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45088A4A">
                <wp:simplePos x="0" y="0"/>
                <wp:positionH relativeFrom="column">
                  <wp:posOffset>280035</wp:posOffset>
                </wp:positionH>
                <wp:positionV relativeFrom="paragraph">
                  <wp:posOffset>32614</wp:posOffset>
                </wp:positionV>
                <wp:extent cx="4720590" cy="708660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08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.05pt;margin-top:2.55pt;width:371.7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6B1FD8A8" w:rsidR="002B1F6F" w:rsidRDefault="0033594C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1AFFF1CC">
                <wp:simplePos x="0" y="0"/>
                <wp:positionH relativeFrom="column">
                  <wp:posOffset>1219200</wp:posOffset>
                </wp:positionH>
                <wp:positionV relativeFrom="paragraph">
                  <wp:posOffset>32461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56A4E7B0" w:rsidR="002F428F" w:rsidRDefault="009E264D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JUNIO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384D" id="WordArt 3" o:spid="_x0000_s1027" type="#_x0000_t202" style="position:absolute;margin-left:96pt;margin-top:2.55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JtNUod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56A4E7B0" w:rsidR="002F428F" w:rsidRDefault="009E264D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JUNIO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2F946628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35D7EEA9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2C23CA">
        <w:rPr>
          <w:rFonts w:ascii="Arial" w:hAnsi="Arial" w:cs="Arial"/>
          <w:sz w:val="22"/>
          <w:szCs w:val="22"/>
        </w:rPr>
        <w:t>741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C75537">
        <w:rPr>
          <w:rFonts w:ascii="Arial" w:hAnsi="Arial" w:cs="Arial"/>
          <w:sz w:val="22"/>
          <w:szCs w:val="22"/>
        </w:rPr>
        <w:t>4</w:t>
      </w:r>
      <w:r w:rsidR="002C23CA">
        <w:rPr>
          <w:rFonts w:ascii="Arial" w:hAnsi="Arial" w:cs="Arial"/>
          <w:sz w:val="22"/>
          <w:szCs w:val="22"/>
        </w:rPr>
        <w:t>6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2C23CA">
        <w:rPr>
          <w:rFonts w:ascii="Arial" w:hAnsi="Arial" w:cs="Arial"/>
          <w:sz w:val="22"/>
          <w:szCs w:val="22"/>
        </w:rPr>
        <w:t>9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5E4197">
        <w:rPr>
          <w:rFonts w:ascii="Arial" w:hAnsi="Arial" w:cs="Arial"/>
          <w:sz w:val="22"/>
          <w:szCs w:val="22"/>
        </w:rPr>
        <w:t>almacenes</w:t>
      </w:r>
      <w:r w:rsidR="002C23CA">
        <w:rPr>
          <w:rFonts w:ascii="Arial" w:hAnsi="Arial" w:cs="Arial"/>
          <w:sz w:val="22"/>
          <w:szCs w:val="22"/>
        </w:rPr>
        <w:t xml:space="preserve"> y por telefonía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C23CA">
        <w:rPr>
          <w:rFonts w:ascii="Arial" w:hAnsi="Arial" w:cs="Arial"/>
          <w:sz w:val="22"/>
          <w:szCs w:val="22"/>
        </w:rPr>
        <w:t>5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2C23CA">
        <w:rPr>
          <w:rFonts w:ascii="Arial" w:hAnsi="Arial" w:cs="Arial"/>
          <w:sz w:val="22"/>
          <w:szCs w:val="22"/>
        </w:rPr>
        <w:t>construcciones/inmobiliarias y por energía eléctrica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2C23CA">
        <w:rPr>
          <w:rFonts w:ascii="Arial" w:hAnsi="Arial" w:cs="Arial"/>
          <w:sz w:val="22"/>
          <w:szCs w:val="22"/>
        </w:rPr>
        <w:t>26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7EB9A18" w14:textId="77777777" w:rsidR="002C23CA" w:rsidRDefault="002C23CA" w:rsidP="002B1F6F">
      <w:pPr>
        <w:jc w:val="both"/>
        <w:rPr>
          <w:rFonts w:ascii="Arial" w:hAnsi="Arial" w:cs="Arial"/>
          <w:sz w:val="22"/>
          <w:szCs w:val="22"/>
        </w:rPr>
      </w:pP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6E9FD73E" w:rsidR="002B1F6F" w:rsidRPr="003A3156" w:rsidRDefault="00B82C1F" w:rsidP="002B1F6F">
      <w:pPr>
        <w:jc w:val="center"/>
        <w:rPr>
          <w:szCs w:val="22"/>
        </w:rPr>
      </w:pPr>
      <w:r w:rsidRPr="00B82C1F">
        <w:drawing>
          <wp:inline distT="0" distB="0" distL="0" distR="0" wp14:anchorId="77708816" wp14:editId="4F69CD96">
            <wp:extent cx="4272280" cy="429402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86" cy="434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BED" w14:textId="5F395D20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</w:t>
      </w:r>
      <w:r w:rsidR="006F6433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1AE78266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1A6F148D" w:rsidR="00227176" w:rsidRDefault="0033594C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4D7FB608">
                <wp:simplePos x="0" y="0"/>
                <wp:positionH relativeFrom="margin">
                  <wp:posOffset>2640457</wp:posOffset>
                </wp:positionH>
                <wp:positionV relativeFrom="paragraph">
                  <wp:posOffset>630301</wp:posOffset>
                </wp:positionV>
                <wp:extent cx="298450" cy="285750"/>
                <wp:effectExtent l="0" t="0" r="2540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207.9pt;margin-top:49.65pt;width:23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7UlAIAAGk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vjjm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7176" w:rsidRPr="001513A0">
        <w:rPr>
          <w:rFonts w:ascii="Arial" w:hAnsi="Arial" w:cs="Arial"/>
          <w:sz w:val="22"/>
          <w:szCs w:val="22"/>
        </w:rPr>
        <w:t>En lo que va del año, se han recibi</w:t>
      </w:r>
      <w:r w:rsidR="00227176">
        <w:rPr>
          <w:rFonts w:ascii="Arial" w:hAnsi="Arial" w:cs="Arial"/>
          <w:sz w:val="22"/>
          <w:szCs w:val="22"/>
        </w:rPr>
        <w:t>do</w:t>
      </w:r>
      <w:r w:rsidR="00227176" w:rsidRPr="001513A0">
        <w:rPr>
          <w:rFonts w:ascii="Arial" w:hAnsi="Arial" w:cs="Arial"/>
          <w:sz w:val="22"/>
          <w:szCs w:val="22"/>
        </w:rPr>
        <w:t xml:space="preserve"> </w:t>
      </w:r>
      <w:r w:rsidR="006F6433">
        <w:rPr>
          <w:rFonts w:ascii="Arial" w:hAnsi="Arial" w:cs="Arial"/>
          <w:sz w:val="22"/>
          <w:szCs w:val="22"/>
        </w:rPr>
        <w:t>4,497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quejas; </w:t>
      </w:r>
      <w:r w:rsidR="00440994">
        <w:rPr>
          <w:rFonts w:ascii="Arial" w:hAnsi="Arial" w:cs="Arial"/>
          <w:sz w:val="22"/>
          <w:szCs w:val="22"/>
        </w:rPr>
        <w:t>3,</w:t>
      </w:r>
      <w:r w:rsidR="006F6433">
        <w:rPr>
          <w:rFonts w:ascii="Arial" w:hAnsi="Arial" w:cs="Arial"/>
          <w:sz w:val="22"/>
          <w:szCs w:val="22"/>
        </w:rPr>
        <w:t>950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6F6433">
        <w:rPr>
          <w:rFonts w:ascii="Arial" w:hAnsi="Arial" w:cs="Arial"/>
          <w:sz w:val="22"/>
          <w:szCs w:val="22"/>
        </w:rPr>
        <w:t>547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las Sedes </w:t>
      </w:r>
      <w:r w:rsidR="00227176">
        <w:rPr>
          <w:rFonts w:ascii="Arial" w:hAnsi="Arial" w:cs="Arial"/>
          <w:sz w:val="22"/>
          <w:szCs w:val="22"/>
        </w:rPr>
        <w:t xml:space="preserve">Departamentales </w:t>
      </w:r>
      <w:r w:rsidR="00227176"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24137E40" w14:textId="07C3533A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5AAD6C6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1B72A30C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C23CA">
        <w:rPr>
          <w:rFonts w:ascii="Arial" w:hAnsi="Arial" w:cs="Arial"/>
          <w:b/>
          <w:sz w:val="22"/>
          <w:szCs w:val="22"/>
        </w:rPr>
        <w:t>Junio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685039E5" w:rsidR="002B1F6F" w:rsidRDefault="00B82C1F" w:rsidP="002B1F6F">
      <w:pPr>
        <w:jc w:val="center"/>
        <w:rPr>
          <w:rFonts w:ascii="Arial" w:hAnsi="Arial" w:cs="Arial"/>
          <w:sz w:val="22"/>
          <w:szCs w:val="22"/>
        </w:rPr>
      </w:pPr>
      <w:r w:rsidRPr="00B82C1F">
        <w:drawing>
          <wp:inline distT="0" distB="0" distL="0" distR="0" wp14:anchorId="4D2F10D7" wp14:editId="5EA5EF64">
            <wp:extent cx="4446860" cy="4315968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289" cy="434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12E2" w14:textId="3C2104BF" w:rsidR="00B1171B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D942770" w14:textId="17EF4C35" w:rsidR="002B1F6F" w:rsidRPr="000727BB" w:rsidRDefault="0033594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B82C1F">
        <w:drawing>
          <wp:anchor distT="0" distB="0" distL="114300" distR="114300" simplePos="0" relativeHeight="251704320" behindDoc="0" locked="0" layoutInCell="1" allowOverlap="1" wp14:anchorId="44F9F13D" wp14:editId="48C63B2F">
            <wp:simplePos x="0" y="0"/>
            <wp:positionH relativeFrom="column">
              <wp:posOffset>335915</wp:posOffset>
            </wp:positionH>
            <wp:positionV relativeFrom="paragraph">
              <wp:posOffset>234315</wp:posOffset>
            </wp:positionV>
            <wp:extent cx="4849495" cy="2745740"/>
            <wp:effectExtent l="19050" t="19050" r="27305" b="1651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0" t="6750" r="5364" b="8703"/>
                    <a:stretch/>
                  </pic:blipFill>
                  <pic:spPr bwMode="auto">
                    <a:xfrm>
                      <a:off x="0" y="0"/>
                      <a:ext cx="4849495" cy="27457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3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3F998B5C">
                <wp:simplePos x="0" y="0"/>
                <wp:positionH relativeFrom="margin">
                  <wp:posOffset>2568803</wp:posOffset>
                </wp:positionH>
                <wp:positionV relativeFrom="paragraph">
                  <wp:posOffset>3381528</wp:posOffset>
                </wp:positionV>
                <wp:extent cx="298450" cy="285750"/>
                <wp:effectExtent l="0" t="0" r="2540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left:0;text-align:left;margin-left:202.25pt;margin-top:266.25pt;width:23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F6F" w:rsidRPr="001513A0">
        <w:rPr>
          <w:rFonts w:ascii="Arial" w:hAnsi="Arial" w:cs="Arial"/>
          <w:b/>
          <w:sz w:val="22"/>
          <w:szCs w:val="22"/>
        </w:rPr>
        <w:t>Gráfico 1</w:t>
      </w:r>
    </w:p>
    <w:p w14:paraId="0DD6C23A" w14:textId="200F90E2" w:rsidR="002B1F6F" w:rsidRPr="00283774" w:rsidRDefault="0052508E" w:rsidP="002005F6">
      <w:pPr>
        <w:rPr>
          <w:rFonts w:ascii="Arial" w:hAnsi="Arial" w:cs="Arial"/>
          <w:b/>
          <w:bCs/>
        </w:rPr>
      </w:pPr>
      <w:r w:rsidRPr="00283774">
        <w:rPr>
          <w:rFonts w:ascii="Arial" w:hAnsi="Arial" w:cs="Arial"/>
          <w:b/>
          <w:bCs/>
          <w:shd w:val="clear" w:color="auto" w:fill="E0E0E0"/>
        </w:rPr>
        <w:lastRenderedPageBreak/>
        <w:t xml:space="preserve">Documentación y </w:t>
      </w:r>
      <w:r w:rsidR="002B1F6F" w:rsidRPr="00283774">
        <w:rPr>
          <w:rFonts w:ascii="Arial" w:hAnsi="Arial" w:cs="Arial"/>
          <w:b/>
          <w:bCs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16C38D30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2C23CA">
        <w:rPr>
          <w:rFonts w:ascii="Arial" w:hAnsi="Arial" w:cs="Arial"/>
          <w:sz w:val="22"/>
          <w:szCs w:val="22"/>
        </w:rPr>
        <w:t>junio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440994">
        <w:rPr>
          <w:rFonts w:ascii="Arial" w:hAnsi="Arial" w:cs="Arial"/>
          <w:sz w:val="22"/>
          <w:szCs w:val="22"/>
        </w:rPr>
        <w:t>4</w:t>
      </w:r>
      <w:r w:rsidR="002C23CA">
        <w:rPr>
          <w:rFonts w:ascii="Arial" w:hAnsi="Arial" w:cs="Arial"/>
          <w:sz w:val="22"/>
          <w:szCs w:val="22"/>
        </w:rPr>
        <w:t>68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440994">
        <w:rPr>
          <w:rFonts w:ascii="Arial" w:hAnsi="Arial" w:cs="Arial"/>
          <w:sz w:val="22"/>
          <w:szCs w:val="22"/>
        </w:rPr>
        <w:t>3</w:t>
      </w:r>
      <w:r w:rsidR="002C23CA">
        <w:rPr>
          <w:rFonts w:ascii="Arial" w:hAnsi="Arial" w:cs="Arial"/>
          <w:sz w:val="22"/>
          <w:szCs w:val="22"/>
        </w:rPr>
        <w:t>69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2C23CA">
        <w:rPr>
          <w:rFonts w:ascii="Arial" w:hAnsi="Arial" w:cs="Arial"/>
          <w:sz w:val="22"/>
          <w:szCs w:val="22"/>
        </w:rPr>
        <w:t>99</w:t>
      </w:r>
      <w:r w:rsidR="00323BD8">
        <w:rPr>
          <w:rFonts w:ascii="Arial" w:hAnsi="Arial" w:cs="Arial"/>
          <w:sz w:val="22"/>
          <w:szCs w:val="22"/>
        </w:rPr>
        <w:t xml:space="preserve"> 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50D91FDB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1C657694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79F7C9AB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46446" w:rsidRPr="00E46446">
        <w:drawing>
          <wp:inline distT="0" distB="0" distL="0" distR="0" wp14:anchorId="2F8CA55B" wp14:editId="7FC047D6">
            <wp:extent cx="4703445" cy="775412"/>
            <wp:effectExtent l="0" t="0" r="1905" b="571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253" cy="77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3F69F651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440994">
        <w:rPr>
          <w:rFonts w:ascii="Arial" w:hAnsi="Arial" w:cs="Arial"/>
          <w:sz w:val="22"/>
          <w:szCs w:val="22"/>
        </w:rPr>
        <w:t>2,</w:t>
      </w:r>
      <w:r w:rsidR="002C23CA">
        <w:rPr>
          <w:rFonts w:ascii="Arial" w:hAnsi="Arial" w:cs="Arial"/>
          <w:sz w:val="22"/>
          <w:szCs w:val="22"/>
        </w:rPr>
        <w:t>557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2C23CA">
        <w:rPr>
          <w:rFonts w:ascii="Arial" w:hAnsi="Arial" w:cs="Arial"/>
          <w:sz w:val="22"/>
          <w:szCs w:val="22"/>
        </w:rPr>
        <w:t>2,010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2C23CA">
        <w:rPr>
          <w:rFonts w:ascii="Arial" w:hAnsi="Arial" w:cs="Arial"/>
          <w:sz w:val="22"/>
          <w:szCs w:val="22"/>
        </w:rPr>
        <w:t>547</w:t>
      </w:r>
      <w:r w:rsidR="00440994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6662E70A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77D01">
        <w:rPr>
          <w:rFonts w:ascii="Arial" w:hAnsi="Arial" w:cs="Arial"/>
          <w:b/>
          <w:sz w:val="22"/>
          <w:szCs w:val="22"/>
        </w:rPr>
        <w:t>Junio</w:t>
      </w:r>
      <w:proofErr w:type="gramEnd"/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418DF379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46446" w:rsidRPr="00E46446">
        <w:drawing>
          <wp:inline distT="0" distB="0" distL="0" distR="0" wp14:anchorId="5A1CC362" wp14:editId="477AB561">
            <wp:extent cx="4505960" cy="108996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3" cy="109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3A792F3A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677D01">
        <w:rPr>
          <w:rFonts w:ascii="Arial" w:hAnsi="Arial" w:cs="Arial"/>
          <w:sz w:val="22"/>
          <w:szCs w:val="22"/>
        </w:rPr>
        <w:t>junio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C805D6">
        <w:rPr>
          <w:rFonts w:ascii="Arial" w:hAnsi="Arial" w:cs="Arial"/>
          <w:sz w:val="22"/>
          <w:szCs w:val="22"/>
        </w:rPr>
        <w:t>2</w:t>
      </w:r>
      <w:r w:rsidR="00677D01">
        <w:rPr>
          <w:rFonts w:ascii="Arial" w:hAnsi="Arial" w:cs="Arial"/>
          <w:sz w:val="22"/>
          <w:szCs w:val="22"/>
        </w:rPr>
        <w:t>91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677D01">
        <w:rPr>
          <w:rFonts w:ascii="Arial" w:hAnsi="Arial" w:cs="Arial"/>
          <w:sz w:val="22"/>
          <w:szCs w:val="22"/>
        </w:rPr>
        <w:t xml:space="preserve">39 </w:t>
      </w:r>
      <w:r w:rsidRPr="001513A0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C805D6">
        <w:rPr>
          <w:rFonts w:ascii="Arial" w:hAnsi="Arial" w:cs="Arial"/>
          <w:sz w:val="22"/>
          <w:szCs w:val="22"/>
        </w:rPr>
        <w:t>2</w:t>
      </w:r>
      <w:r w:rsidR="00677D01">
        <w:rPr>
          <w:rFonts w:ascii="Arial" w:hAnsi="Arial" w:cs="Arial"/>
          <w:sz w:val="22"/>
          <w:szCs w:val="22"/>
        </w:rPr>
        <w:t>52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677D01">
        <w:rPr>
          <w:rFonts w:ascii="Arial" w:hAnsi="Arial" w:cs="Arial"/>
          <w:sz w:val="22"/>
          <w:szCs w:val="22"/>
        </w:rPr>
        <w:t>214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677D01">
        <w:rPr>
          <w:rFonts w:ascii="Arial" w:hAnsi="Arial" w:cs="Arial"/>
          <w:sz w:val="22"/>
          <w:szCs w:val="22"/>
        </w:rPr>
        <w:t>77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440994">
        <w:rPr>
          <w:rFonts w:ascii="Arial" w:hAnsi="Arial" w:cs="Arial"/>
          <w:sz w:val="22"/>
          <w:szCs w:val="22"/>
        </w:rPr>
        <w:t>5</w:t>
      </w:r>
      <w:r w:rsidR="00677D01">
        <w:rPr>
          <w:rFonts w:ascii="Arial" w:hAnsi="Arial" w:cs="Arial"/>
          <w:sz w:val="22"/>
          <w:szCs w:val="22"/>
        </w:rPr>
        <w:t>67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3E911EAD" w:rsidR="008A384E" w:rsidRDefault="00E4644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E46446">
        <w:drawing>
          <wp:inline distT="0" distB="0" distL="0" distR="0" wp14:anchorId="5E784FCB" wp14:editId="0E9E7298">
            <wp:extent cx="4983023" cy="1900555"/>
            <wp:effectExtent l="0" t="0" r="8255" b="444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858" cy="190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6648D195" w:rsidR="00B1171B" w:rsidRDefault="0033594C" w:rsidP="00B1171B">
      <w:pPr>
        <w:ind w:left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3B6D0F75">
                <wp:simplePos x="0" y="0"/>
                <wp:positionH relativeFrom="margin">
                  <wp:posOffset>2578151</wp:posOffset>
                </wp:positionH>
                <wp:positionV relativeFrom="paragraph">
                  <wp:posOffset>603809</wp:posOffset>
                </wp:positionV>
                <wp:extent cx="298450" cy="285750"/>
                <wp:effectExtent l="0" t="0" r="254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203pt;margin-top:47.55pt;width:23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171B"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B1171B">
        <w:rPr>
          <w:rFonts w:ascii="Arial" w:hAnsi="Arial" w:cs="Arial"/>
          <w:sz w:val="18"/>
          <w:szCs w:val="18"/>
        </w:rPr>
        <w:t xml:space="preserve">   </w:t>
      </w:r>
      <w:r w:rsidR="00B1171B" w:rsidRPr="007E5A57">
        <w:rPr>
          <w:rFonts w:ascii="Arial" w:hAnsi="Arial" w:cs="Arial"/>
          <w:sz w:val="18"/>
          <w:szCs w:val="18"/>
        </w:rPr>
        <w:t>Departamentales</w:t>
      </w:r>
    </w:p>
    <w:p w14:paraId="0073D514" w14:textId="4A9C1492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E128A0">
        <w:rPr>
          <w:rFonts w:ascii="Arial" w:hAnsi="Arial" w:cs="Arial"/>
          <w:sz w:val="22"/>
          <w:szCs w:val="22"/>
        </w:rPr>
        <w:t>1,</w:t>
      </w:r>
      <w:r w:rsidR="00677D01">
        <w:rPr>
          <w:rFonts w:ascii="Arial" w:hAnsi="Arial" w:cs="Arial"/>
          <w:sz w:val="22"/>
          <w:szCs w:val="22"/>
        </w:rPr>
        <w:t>759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440994">
        <w:rPr>
          <w:rFonts w:ascii="Arial" w:hAnsi="Arial" w:cs="Arial"/>
          <w:sz w:val="22"/>
          <w:szCs w:val="22"/>
        </w:rPr>
        <w:t>2</w:t>
      </w:r>
      <w:r w:rsidR="00677D01">
        <w:rPr>
          <w:rFonts w:ascii="Arial" w:hAnsi="Arial" w:cs="Arial"/>
          <w:sz w:val="22"/>
          <w:szCs w:val="22"/>
        </w:rPr>
        <w:t>53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E128A0">
        <w:rPr>
          <w:rFonts w:ascii="Arial" w:hAnsi="Arial" w:cs="Arial"/>
          <w:sz w:val="22"/>
          <w:szCs w:val="22"/>
        </w:rPr>
        <w:t>1,</w:t>
      </w:r>
      <w:r w:rsidR="00677D01">
        <w:rPr>
          <w:rFonts w:ascii="Arial" w:hAnsi="Arial" w:cs="Arial"/>
          <w:sz w:val="22"/>
          <w:szCs w:val="22"/>
        </w:rPr>
        <w:t>506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7F3A91">
        <w:rPr>
          <w:rFonts w:ascii="Arial" w:hAnsi="Arial" w:cs="Arial"/>
          <w:sz w:val="22"/>
          <w:szCs w:val="22"/>
        </w:rPr>
        <w:t>1,</w:t>
      </w:r>
      <w:r w:rsidR="00677D01">
        <w:rPr>
          <w:rFonts w:ascii="Arial" w:hAnsi="Arial" w:cs="Arial"/>
          <w:sz w:val="22"/>
          <w:szCs w:val="22"/>
        </w:rPr>
        <w:t>304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677D01">
        <w:rPr>
          <w:rFonts w:ascii="Arial" w:hAnsi="Arial" w:cs="Arial"/>
          <w:sz w:val="22"/>
          <w:szCs w:val="22"/>
        </w:rPr>
        <w:t>455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677D01">
        <w:rPr>
          <w:rFonts w:ascii="Arial" w:hAnsi="Arial" w:cs="Arial"/>
          <w:sz w:val="22"/>
          <w:szCs w:val="22"/>
        </w:rPr>
        <w:t>10,151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60CE0445" w14:textId="77777777" w:rsidR="0033594C" w:rsidRDefault="0033594C" w:rsidP="006962D2">
      <w:pPr>
        <w:jc w:val="both"/>
        <w:rPr>
          <w:rFonts w:ascii="Arial" w:hAnsi="Arial" w:cs="Arial"/>
          <w:sz w:val="22"/>
          <w:szCs w:val="22"/>
        </w:rPr>
      </w:pP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25AEF3A9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77D01">
        <w:rPr>
          <w:rFonts w:ascii="Arial" w:hAnsi="Arial" w:cs="Arial"/>
          <w:b/>
          <w:sz w:val="22"/>
          <w:szCs w:val="22"/>
        </w:rPr>
        <w:t>Junio</w:t>
      </w:r>
      <w:proofErr w:type="gramEnd"/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4615781A" w:rsidR="001E3DF0" w:rsidRDefault="00E4644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E46446">
        <w:drawing>
          <wp:inline distT="0" distB="0" distL="0" distR="0" wp14:anchorId="5DBE00E9" wp14:editId="1EC70A9F">
            <wp:extent cx="4763567" cy="180022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32" cy="18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77777777" w:rsidR="00B1171B" w:rsidRDefault="00B1171B" w:rsidP="00B1171B">
      <w:pPr>
        <w:ind w:left="708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4AF0676B" w:rsidR="002B1F6F" w:rsidRDefault="00E46446" w:rsidP="002B1F6F">
      <w:pPr>
        <w:jc w:val="center"/>
        <w:rPr>
          <w:rFonts w:ascii="Arial" w:hAnsi="Arial" w:cs="Arial"/>
          <w:sz w:val="22"/>
          <w:szCs w:val="22"/>
        </w:rPr>
      </w:pPr>
      <w:r w:rsidRPr="00E46446">
        <w:drawing>
          <wp:inline distT="0" distB="0" distL="0" distR="0" wp14:anchorId="027759B5" wp14:editId="7F751B0F">
            <wp:extent cx="4470400" cy="2574951"/>
            <wp:effectExtent l="0" t="0" r="635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697" cy="258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4D3CEECD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70A72C41" w:rsidR="002B1F6F" w:rsidRDefault="003C7A09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00E48F0A">
                <wp:simplePos x="0" y="0"/>
                <wp:positionH relativeFrom="margin">
                  <wp:posOffset>2623572</wp:posOffset>
                </wp:positionH>
                <wp:positionV relativeFrom="paragraph">
                  <wp:posOffset>1321518</wp:posOffset>
                </wp:positionV>
                <wp:extent cx="298450" cy="285750"/>
                <wp:effectExtent l="0" t="0" r="254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206.6pt;margin-top:104.05pt;width:23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2AFC"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722016">
        <w:rPr>
          <w:rFonts w:ascii="Arial" w:hAnsi="Arial" w:cs="Arial"/>
          <w:sz w:val="22"/>
          <w:szCs w:val="22"/>
        </w:rPr>
        <w:t>nueve</w:t>
      </w:r>
      <w:r w:rsidR="004427FC">
        <w:rPr>
          <w:rFonts w:ascii="Arial" w:hAnsi="Arial" w:cs="Arial"/>
          <w:sz w:val="22"/>
          <w:szCs w:val="22"/>
        </w:rPr>
        <w:t xml:space="preserve"> millones </w:t>
      </w:r>
      <w:r w:rsidR="00722016">
        <w:rPr>
          <w:rFonts w:ascii="Arial" w:hAnsi="Arial" w:cs="Arial"/>
          <w:sz w:val="22"/>
          <w:szCs w:val="22"/>
        </w:rPr>
        <w:t>doscientos cincuenta</w:t>
      </w:r>
      <w:r w:rsidR="007F3A91">
        <w:rPr>
          <w:rFonts w:ascii="Arial" w:hAnsi="Arial" w:cs="Arial"/>
          <w:sz w:val="22"/>
          <w:szCs w:val="22"/>
        </w:rPr>
        <w:t xml:space="preserve"> y seis </w:t>
      </w:r>
      <w:r w:rsidR="00054C31">
        <w:rPr>
          <w:rFonts w:ascii="Arial" w:hAnsi="Arial" w:cs="Arial"/>
          <w:sz w:val="22"/>
          <w:szCs w:val="22"/>
        </w:rPr>
        <w:t xml:space="preserve">mil </w:t>
      </w:r>
      <w:r w:rsidR="007F3A91">
        <w:rPr>
          <w:rFonts w:ascii="Arial" w:hAnsi="Arial" w:cs="Arial"/>
          <w:sz w:val="22"/>
          <w:szCs w:val="22"/>
        </w:rPr>
        <w:t xml:space="preserve">cuatrocientos </w:t>
      </w:r>
      <w:r w:rsidR="00722016">
        <w:rPr>
          <w:rFonts w:ascii="Arial" w:hAnsi="Arial" w:cs="Arial"/>
          <w:sz w:val="22"/>
          <w:szCs w:val="22"/>
        </w:rPr>
        <w:t>cincuenta y un</w:t>
      </w:r>
      <w:r w:rsidR="007F3A91">
        <w:rPr>
          <w:rFonts w:ascii="Arial" w:hAnsi="Arial" w:cs="Arial"/>
          <w:sz w:val="22"/>
          <w:szCs w:val="22"/>
        </w:rPr>
        <w:t xml:space="preserve"> </w:t>
      </w:r>
      <w:r w:rsidR="00054C31">
        <w:rPr>
          <w:rFonts w:ascii="Arial" w:hAnsi="Arial" w:cs="Arial"/>
          <w:sz w:val="22"/>
          <w:szCs w:val="22"/>
        </w:rPr>
        <w:t xml:space="preserve">quetzales con </w:t>
      </w:r>
      <w:r w:rsidR="007F3A91">
        <w:rPr>
          <w:rFonts w:ascii="Arial" w:hAnsi="Arial" w:cs="Arial"/>
          <w:sz w:val="22"/>
          <w:szCs w:val="22"/>
        </w:rPr>
        <w:t xml:space="preserve">noventa y </w:t>
      </w:r>
      <w:r w:rsidR="00722016">
        <w:rPr>
          <w:rFonts w:ascii="Arial" w:hAnsi="Arial" w:cs="Arial"/>
          <w:sz w:val="22"/>
          <w:szCs w:val="22"/>
        </w:rPr>
        <w:t>cuatro</w:t>
      </w:r>
      <w:r w:rsidR="00DA5B93">
        <w:rPr>
          <w:rFonts w:ascii="Arial" w:hAnsi="Arial" w:cs="Arial"/>
          <w:sz w:val="22"/>
          <w:szCs w:val="22"/>
        </w:rPr>
        <w:t xml:space="preserve"> centavos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722016">
        <w:rPr>
          <w:rFonts w:ascii="Arial" w:hAnsi="Arial" w:cs="Arial"/>
          <w:sz w:val="22"/>
          <w:szCs w:val="22"/>
        </w:rPr>
        <w:t>9,256,451.94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722016">
        <w:rPr>
          <w:rFonts w:ascii="Arial" w:hAnsi="Arial" w:cs="Arial"/>
          <w:sz w:val="22"/>
          <w:szCs w:val="22"/>
        </w:rPr>
        <w:t>7,326,706.01</w:t>
      </w:r>
      <w:r w:rsidR="002B1F6F">
        <w:rPr>
          <w:rFonts w:ascii="Arial" w:hAnsi="Arial" w:cs="Arial"/>
          <w:sz w:val="22"/>
          <w:szCs w:val="22"/>
        </w:rPr>
        <w:t xml:space="preserve"> y las Sedes Departamentales Q.</w:t>
      </w:r>
      <w:r w:rsidR="00DA5B93">
        <w:rPr>
          <w:rFonts w:ascii="Arial" w:hAnsi="Arial" w:cs="Arial"/>
          <w:sz w:val="22"/>
          <w:szCs w:val="22"/>
        </w:rPr>
        <w:t>1,</w:t>
      </w:r>
      <w:r w:rsidR="00722016">
        <w:rPr>
          <w:rFonts w:ascii="Arial" w:hAnsi="Arial" w:cs="Arial"/>
          <w:sz w:val="22"/>
          <w:szCs w:val="22"/>
        </w:rPr>
        <w:t>929,745.93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187BEABE" w14:textId="58517D38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54D10F5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08BD16A1" w:rsidR="002B1F6F" w:rsidRDefault="00E46446" w:rsidP="001E3DF0">
      <w:pPr>
        <w:jc w:val="center"/>
        <w:rPr>
          <w:rFonts w:ascii="Arial" w:hAnsi="Arial" w:cs="Arial"/>
          <w:sz w:val="16"/>
          <w:szCs w:val="16"/>
        </w:rPr>
      </w:pPr>
      <w:r w:rsidRPr="00E46446">
        <w:drawing>
          <wp:inline distT="0" distB="0" distL="0" distR="0" wp14:anchorId="19D2877D" wp14:editId="08F671AF">
            <wp:extent cx="5107305" cy="6627571"/>
            <wp:effectExtent l="0" t="0" r="0" b="190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05" cy="664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7777777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71740B04" w:rsidR="006962D2" w:rsidRDefault="006962D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BD7921D" w14:textId="037033D3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280CC2B" w14:textId="22254F09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C55D5B5" w14:textId="1963CE23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3896241C">
                <wp:simplePos x="0" y="0"/>
                <wp:positionH relativeFrom="margin">
                  <wp:posOffset>2637790</wp:posOffset>
                </wp:positionH>
                <wp:positionV relativeFrom="paragraph">
                  <wp:posOffset>474192</wp:posOffset>
                </wp:positionV>
                <wp:extent cx="298450" cy="285750"/>
                <wp:effectExtent l="0" t="0" r="254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left:0;text-align:left;margin-left:207.7pt;margin-top:37.35pt;width:23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0771F6" w14:textId="41634BE8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20CB5B96" w14:textId="79820867" w:rsidR="00E46446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F863B3">
        <w:drawing>
          <wp:inline distT="0" distB="0" distL="0" distR="0" wp14:anchorId="1C1B90DF" wp14:editId="4AC9B790">
            <wp:extent cx="5179605" cy="2720975"/>
            <wp:effectExtent l="0" t="0" r="2540" b="317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98" cy="273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5F24" w14:textId="77777777" w:rsidR="00E46446" w:rsidRDefault="00E46446" w:rsidP="003C7A09">
      <w:pPr>
        <w:rPr>
          <w:rFonts w:ascii="Arial" w:hAnsi="Arial" w:cs="Arial"/>
          <w:b/>
          <w:shd w:val="clear" w:color="auto" w:fill="E0E0E0"/>
        </w:rPr>
      </w:pPr>
    </w:p>
    <w:p w14:paraId="4400CE0F" w14:textId="65B01C95" w:rsidR="002B1F6F" w:rsidRPr="006962D2" w:rsidRDefault="002B1F6F" w:rsidP="003C7A09">
      <w:pPr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t>Personas capacitadas, Conferencias impartidas y material educativo-informativo distribuido</w:t>
      </w:r>
    </w:p>
    <w:p w14:paraId="6DEDE060" w14:textId="67ACD84D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2E4655A0" w:rsidR="004427FC" w:rsidRPr="00A52CC1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06229F">
        <w:rPr>
          <w:rFonts w:ascii="Arial" w:hAnsi="Arial" w:cs="Arial"/>
          <w:sz w:val="22"/>
          <w:szCs w:val="22"/>
        </w:rPr>
        <w:t xml:space="preserve">En </w:t>
      </w:r>
      <w:r w:rsidR="00722016">
        <w:rPr>
          <w:rFonts w:ascii="Arial" w:hAnsi="Arial" w:cs="Arial"/>
          <w:sz w:val="22"/>
          <w:szCs w:val="22"/>
        </w:rPr>
        <w:t>junio</w:t>
      </w:r>
      <w:r w:rsidRPr="0006229F">
        <w:rPr>
          <w:rFonts w:ascii="Arial" w:hAnsi="Arial" w:cs="Arial"/>
          <w:sz w:val="22"/>
          <w:szCs w:val="22"/>
        </w:rPr>
        <w:t xml:space="preserve">, el </w:t>
      </w:r>
      <w:r w:rsidR="00F1081F" w:rsidRPr="0006229F">
        <w:rPr>
          <w:rFonts w:ascii="Arial" w:hAnsi="Arial" w:cs="Arial"/>
          <w:sz w:val="22"/>
          <w:szCs w:val="22"/>
        </w:rPr>
        <w:t>Departamento de</w:t>
      </w:r>
      <w:r w:rsidRPr="0006229F">
        <w:rPr>
          <w:rFonts w:ascii="Arial" w:hAnsi="Arial" w:cs="Arial"/>
          <w:sz w:val="22"/>
          <w:szCs w:val="22"/>
        </w:rPr>
        <w:t xml:space="preserve"> Promoción y Ase</w:t>
      </w:r>
      <w:r w:rsidR="00C43657" w:rsidRPr="0006229F">
        <w:rPr>
          <w:rFonts w:ascii="Arial" w:hAnsi="Arial" w:cs="Arial"/>
          <w:sz w:val="22"/>
          <w:szCs w:val="22"/>
        </w:rPr>
        <w:t>soría al Consumidor y Proveedor, realizó</w:t>
      </w:r>
      <w:r w:rsidR="004427FC" w:rsidRPr="0006229F">
        <w:rPr>
          <w:rFonts w:ascii="Arial" w:hAnsi="Arial" w:cs="Arial"/>
          <w:sz w:val="22"/>
          <w:szCs w:val="22"/>
        </w:rPr>
        <w:t xml:space="preserve"> </w:t>
      </w:r>
      <w:r w:rsidR="00B63604">
        <w:rPr>
          <w:rFonts w:ascii="Arial" w:hAnsi="Arial" w:cs="Arial"/>
          <w:sz w:val="22"/>
          <w:szCs w:val="22"/>
        </w:rPr>
        <w:t>4</w:t>
      </w:r>
      <w:r w:rsidR="001F619E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>conferencias</w:t>
      </w:r>
      <w:r w:rsidR="00F1081F" w:rsidRPr="0006229F">
        <w:rPr>
          <w:rFonts w:ascii="Arial" w:hAnsi="Arial" w:cs="Arial"/>
          <w:sz w:val="22"/>
          <w:szCs w:val="22"/>
        </w:rPr>
        <w:t xml:space="preserve"> </w:t>
      </w:r>
      <w:r w:rsidR="001F619E" w:rsidRPr="0006229F">
        <w:rPr>
          <w:rFonts w:ascii="Arial" w:hAnsi="Arial" w:cs="Arial"/>
          <w:sz w:val="22"/>
          <w:szCs w:val="22"/>
        </w:rPr>
        <w:t>presenciales a</w:t>
      </w:r>
      <w:r w:rsidR="00B677E6" w:rsidRPr="0006229F">
        <w:rPr>
          <w:rFonts w:ascii="Arial" w:hAnsi="Arial" w:cs="Arial"/>
          <w:sz w:val="22"/>
          <w:szCs w:val="22"/>
        </w:rPr>
        <w:t>: 1</w:t>
      </w:r>
      <w:r w:rsidR="00FF13BB" w:rsidRPr="0006229F">
        <w:rPr>
          <w:rFonts w:ascii="Arial" w:hAnsi="Arial" w:cs="Arial"/>
          <w:sz w:val="22"/>
          <w:szCs w:val="22"/>
        </w:rPr>
        <w:t>) A</w:t>
      </w:r>
      <w:r w:rsidR="003C7A09">
        <w:rPr>
          <w:rFonts w:ascii="Arial" w:hAnsi="Arial" w:cs="Arial"/>
          <w:sz w:val="22"/>
          <w:szCs w:val="22"/>
        </w:rPr>
        <w:t xml:space="preserve"> </w:t>
      </w:r>
      <w:r w:rsidR="00B63604">
        <w:rPr>
          <w:rFonts w:ascii="Arial" w:hAnsi="Arial" w:cs="Arial"/>
          <w:sz w:val="22"/>
          <w:szCs w:val="22"/>
        </w:rPr>
        <w:t>mujeres del programa de Emprendimiento de Ciudad Quetzal, Municipalidad de San Juan Sacatepéquez (2 grupos)</w:t>
      </w:r>
      <w:r w:rsidR="003C7A09">
        <w:rPr>
          <w:rFonts w:ascii="Arial" w:hAnsi="Arial" w:cs="Arial"/>
          <w:sz w:val="22"/>
          <w:szCs w:val="22"/>
        </w:rPr>
        <w:t xml:space="preserve">; </w:t>
      </w:r>
      <w:r w:rsidR="001F619E" w:rsidRPr="0006229F">
        <w:rPr>
          <w:rFonts w:ascii="Arial" w:hAnsi="Arial" w:cs="Arial"/>
          <w:sz w:val="22"/>
          <w:szCs w:val="22"/>
        </w:rPr>
        <w:t xml:space="preserve">2) </w:t>
      </w:r>
      <w:r w:rsidR="0049455F" w:rsidRPr="0006229F">
        <w:rPr>
          <w:rFonts w:ascii="Arial" w:hAnsi="Arial" w:cs="Arial"/>
          <w:sz w:val="22"/>
          <w:szCs w:val="22"/>
        </w:rPr>
        <w:t xml:space="preserve">A </w:t>
      </w:r>
      <w:r w:rsidR="00B63604">
        <w:rPr>
          <w:rFonts w:ascii="Arial" w:hAnsi="Arial" w:cs="Arial"/>
          <w:sz w:val="22"/>
          <w:szCs w:val="22"/>
        </w:rPr>
        <w:t>mujeres emprendedoras de la aldea El campanario</w:t>
      </w:r>
      <w:r w:rsidR="00D04569">
        <w:rPr>
          <w:rFonts w:ascii="Arial" w:hAnsi="Arial" w:cs="Arial"/>
          <w:sz w:val="22"/>
          <w:szCs w:val="22"/>
        </w:rPr>
        <w:t xml:space="preserve">, Municipio de Mixco; y 3) Seminario Despegue de la Economía Nacional, realizado en los Departamentos de Zacapa y Chiquimula; y </w:t>
      </w:r>
      <w:r w:rsidR="003C7A09">
        <w:rPr>
          <w:rFonts w:ascii="Arial" w:hAnsi="Arial" w:cs="Arial"/>
          <w:sz w:val="22"/>
          <w:szCs w:val="22"/>
        </w:rPr>
        <w:t xml:space="preserve"> </w:t>
      </w:r>
      <w:r w:rsidR="00D04569">
        <w:rPr>
          <w:rFonts w:ascii="Arial" w:hAnsi="Arial" w:cs="Arial"/>
          <w:sz w:val="22"/>
          <w:szCs w:val="22"/>
        </w:rPr>
        <w:t>2</w:t>
      </w:r>
      <w:r w:rsidR="00054C31" w:rsidRPr="0006229F">
        <w:rPr>
          <w:rFonts w:ascii="Arial" w:hAnsi="Arial" w:cs="Arial"/>
          <w:sz w:val="22"/>
          <w:szCs w:val="22"/>
        </w:rPr>
        <w:t xml:space="preserve"> conferencia</w:t>
      </w:r>
      <w:r w:rsidR="00D04569">
        <w:rPr>
          <w:rFonts w:ascii="Arial" w:hAnsi="Arial" w:cs="Arial"/>
          <w:sz w:val="22"/>
          <w:szCs w:val="22"/>
        </w:rPr>
        <w:t>s</w:t>
      </w:r>
      <w:r w:rsidR="0049455F" w:rsidRPr="0006229F">
        <w:rPr>
          <w:rFonts w:ascii="Arial" w:hAnsi="Arial" w:cs="Arial"/>
          <w:sz w:val="22"/>
          <w:szCs w:val="22"/>
        </w:rPr>
        <w:t xml:space="preserve"> </w:t>
      </w:r>
      <w:r w:rsidR="00054C31" w:rsidRPr="0006229F">
        <w:rPr>
          <w:rFonts w:ascii="Arial" w:hAnsi="Arial" w:cs="Arial"/>
          <w:sz w:val="22"/>
          <w:szCs w:val="22"/>
        </w:rPr>
        <w:t>virtual</w:t>
      </w:r>
      <w:r w:rsidR="00D04569">
        <w:rPr>
          <w:rFonts w:ascii="Arial" w:hAnsi="Arial" w:cs="Arial"/>
          <w:sz w:val="22"/>
          <w:szCs w:val="22"/>
        </w:rPr>
        <w:t>es</w:t>
      </w:r>
      <w:r w:rsidR="00CD7501">
        <w:rPr>
          <w:rFonts w:ascii="Arial" w:hAnsi="Arial" w:cs="Arial"/>
          <w:sz w:val="22"/>
          <w:szCs w:val="22"/>
        </w:rPr>
        <w:t xml:space="preserve">: </w:t>
      </w:r>
      <w:r w:rsidR="00D04569">
        <w:rPr>
          <w:rFonts w:ascii="Arial" w:hAnsi="Arial" w:cs="Arial"/>
          <w:sz w:val="22"/>
          <w:szCs w:val="22"/>
        </w:rPr>
        <w:t xml:space="preserve">1) </w:t>
      </w:r>
      <w:r w:rsidR="00F1081F" w:rsidRPr="0006229F">
        <w:rPr>
          <w:rFonts w:ascii="Arial" w:hAnsi="Arial" w:cs="Arial"/>
          <w:sz w:val="22"/>
          <w:szCs w:val="22"/>
        </w:rPr>
        <w:t xml:space="preserve">A </w:t>
      </w:r>
      <w:r w:rsidR="00D04569">
        <w:rPr>
          <w:rFonts w:ascii="Arial" w:hAnsi="Arial" w:cs="Arial"/>
          <w:sz w:val="22"/>
          <w:szCs w:val="22"/>
        </w:rPr>
        <w:t>estudiantes y docentes del Colegio San José de la Ciudad de Quetzaltenango y 2) A estudiantes de la carrera de Derecho de la Universidad Mariano Gálvez de Guatemala, sede Santa Rosa</w:t>
      </w:r>
      <w:r w:rsidR="0049455F" w:rsidRPr="0006229F">
        <w:rPr>
          <w:rFonts w:ascii="Arial" w:hAnsi="Arial" w:cs="Arial"/>
          <w:sz w:val="22"/>
          <w:szCs w:val="22"/>
        </w:rPr>
        <w:t xml:space="preserve">; </w:t>
      </w:r>
      <w:r w:rsidR="004427FC" w:rsidRPr="0006229F">
        <w:rPr>
          <w:rFonts w:ascii="Arial" w:hAnsi="Arial" w:cs="Arial"/>
          <w:sz w:val="22"/>
          <w:szCs w:val="22"/>
        </w:rPr>
        <w:t xml:space="preserve">asistiendo </w:t>
      </w:r>
      <w:r w:rsidR="00D04569">
        <w:rPr>
          <w:rFonts w:ascii="Arial" w:hAnsi="Arial" w:cs="Arial"/>
          <w:sz w:val="22"/>
          <w:szCs w:val="22"/>
        </w:rPr>
        <w:t>427</w:t>
      </w:r>
      <w:r w:rsidR="00B76666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 xml:space="preserve">personas y se distribuyeron </w:t>
      </w:r>
      <w:r w:rsidR="00D04569">
        <w:rPr>
          <w:rFonts w:ascii="Arial" w:hAnsi="Arial" w:cs="Arial"/>
          <w:sz w:val="22"/>
          <w:szCs w:val="22"/>
        </w:rPr>
        <w:t>3,143</w:t>
      </w:r>
      <w:r w:rsidR="004427FC" w:rsidRPr="0006229F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10C8BFD0" w14:textId="1BDE5731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71198196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FF13BB">
        <w:rPr>
          <w:rFonts w:ascii="Arial" w:hAnsi="Arial" w:cs="Arial"/>
          <w:sz w:val="22"/>
          <w:szCs w:val="22"/>
        </w:rPr>
        <w:t>4</w:t>
      </w:r>
      <w:r w:rsidR="00D04569">
        <w:rPr>
          <w:rFonts w:ascii="Arial" w:hAnsi="Arial" w:cs="Arial"/>
          <w:sz w:val="22"/>
          <w:szCs w:val="22"/>
        </w:rPr>
        <w:t>5</w:t>
      </w:r>
      <w:r w:rsidR="004A0AB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conferencias, asistieron </w:t>
      </w:r>
      <w:r w:rsidR="00B76666">
        <w:rPr>
          <w:rFonts w:ascii="Arial" w:hAnsi="Arial" w:cs="Arial"/>
          <w:sz w:val="22"/>
          <w:szCs w:val="22"/>
        </w:rPr>
        <w:t>1,</w:t>
      </w:r>
      <w:r w:rsidR="00D04569">
        <w:rPr>
          <w:rFonts w:ascii="Arial" w:hAnsi="Arial" w:cs="Arial"/>
          <w:sz w:val="22"/>
          <w:szCs w:val="22"/>
        </w:rPr>
        <w:t>534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D04569">
        <w:rPr>
          <w:rFonts w:ascii="Arial" w:hAnsi="Arial" w:cs="Arial"/>
          <w:sz w:val="22"/>
          <w:szCs w:val="22"/>
        </w:rPr>
        <w:t>4,456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10E81318" w14:textId="77777777" w:rsidR="00F863B3" w:rsidRDefault="00F863B3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2495331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Conferencias, Asistentes y Material Educativo-Informativo</w:t>
      </w:r>
    </w:p>
    <w:p w14:paraId="6C42199E" w14:textId="4F90E135" w:rsidR="001D517F" w:rsidRDefault="0017729B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76C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D04569" w:rsidRPr="00D04569">
        <w:drawing>
          <wp:inline distT="0" distB="0" distL="0" distR="0" wp14:anchorId="147189E4" wp14:editId="3C70D0D2">
            <wp:extent cx="5239055" cy="1228848"/>
            <wp:effectExtent l="0" t="0" r="0" b="9525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525" cy="123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430" w14:textId="35A05B57" w:rsidR="00476C26" w:rsidRPr="007E5A57" w:rsidRDefault="00476C26" w:rsidP="00476C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D7FF95E" w14:textId="48842B0F" w:rsidR="008E1CC8" w:rsidRDefault="00F863B3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185574CF">
                <wp:simplePos x="0" y="0"/>
                <wp:positionH relativeFrom="margin">
                  <wp:posOffset>2622550</wp:posOffset>
                </wp:positionH>
                <wp:positionV relativeFrom="paragraph">
                  <wp:posOffset>464489</wp:posOffset>
                </wp:positionV>
                <wp:extent cx="2984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206.5pt;margin-top:36.55pt;width:23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E9EC58" w14:textId="6DB01642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realizado </w:t>
      </w:r>
      <w:r w:rsidR="00FF13BB">
        <w:rPr>
          <w:rFonts w:ascii="Arial" w:hAnsi="Arial" w:cs="Arial"/>
          <w:sz w:val="22"/>
          <w:szCs w:val="22"/>
        </w:rPr>
        <w:t>3</w:t>
      </w:r>
      <w:r w:rsidR="00D04569">
        <w:rPr>
          <w:rFonts w:ascii="Arial" w:hAnsi="Arial" w:cs="Arial"/>
          <w:sz w:val="22"/>
          <w:szCs w:val="22"/>
        </w:rPr>
        <w:t>87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072DB0">
        <w:rPr>
          <w:rFonts w:ascii="Arial" w:hAnsi="Arial" w:cs="Arial"/>
          <w:sz w:val="22"/>
          <w:szCs w:val="22"/>
        </w:rPr>
        <w:t>13,579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072DB0">
        <w:rPr>
          <w:rFonts w:ascii="Arial" w:hAnsi="Arial" w:cs="Arial"/>
          <w:sz w:val="22"/>
          <w:szCs w:val="22"/>
        </w:rPr>
        <w:t>62,512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2840F7E1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64205C5C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Conferencias, Asistentes y Material Educativo-Informativo </w:t>
      </w:r>
    </w:p>
    <w:p w14:paraId="6B7F628E" w14:textId="74624BBA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04569">
        <w:rPr>
          <w:rFonts w:ascii="Arial" w:hAnsi="Arial" w:cs="Arial"/>
          <w:b/>
          <w:sz w:val="22"/>
          <w:szCs w:val="22"/>
        </w:rPr>
        <w:t>Junio</w:t>
      </w:r>
      <w:proofErr w:type="gramEnd"/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5B977268" w:rsidR="008E1CC8" w:rsidRDefault="00476C26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04569" w:rsidRPr="00D04569">
        <w:drawing>
          <wp:inline distT="0" distB="0" distL="0" distR="0" wp14:anchorId="233D4E35" wp14:editId="1A2DD4E5">
            <wp:extent cx="5081837" cy="1119226"/>
            <wp:effectExtent l="0" t="0" r="5080" b="508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540" cy="112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6B5CAEEC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3CB04323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08A5C737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207E08">
        <w:rPr>
          <w:rFonts w:ascii="Arial" w:hAnsi="Arial" w:cs="Arial"/>
          <w:sz w:val="22"/>
          <w:szCs w:val="22"/>
        </w:rPr>
        <w:t>, realizó 2 conferencia</w:t>
      </w:r>
      <w:r w:rsidR="00CD7501">
        <w:rPr>
          <w:rFonts w:ascii="Arial" w:hAnsi="Arial" w:cs="Arial"/>
          <w:sz w:val="22"/>
          <w:szCs w:val="22"/>
        </w:rPr>
        <w:t>s</w:t>
      </w:r>
      <w:r w:rsidR="00207E08">
        <w:rPr>
          <w:rFonts w:ascii="Arial" w:hAnsi="Arial" w:cs="Arial"/>
          <w:sz w:val="22"/>
          <w:szCs w:val="22"/>
        </w:rPr>
        <w:t xml:space="preserve"> virtual</w:t>
      </w:r>
      <w:r w:rsidR="00CD7501">
        <w:rPr>
          <w:rFonts w:ascii="Arial" w:hAnsi="Arial" w:cs="Arial"/>
          <w:sz w:val="22"/>
          <w:szCs w:val="22"/>
        </w:rPr>
        <w:t>es</w:t>
      </w:r>
      <w:r w:rsidR="00207E08">
        <w:rPr>
          <w:rFonts w:ascii="Arial" w:hAnsi="Arial" w:cs="Arial"/>
          <w:sz w:val="22"/>
          <w:szCs w:val="22"/>
        </w:rPr>
        <w:t xml:space="preserve"> en materia de consumo, participando </w:t>
      </w:r>
      <w:r w:rsidR="00072DB0">
        <w:rPr>
          <w:rFonts w:ascii="Arial" w:hAnsi="Arial" w:cs="Arial"/>
          <w:sz w:val="22"/>
          <w:szCs w:val="22"/>
        </w:rPr>
        <w:t>150</w:t>
      </w:r>
      <w:r w:rsidR="00207E08">
        <w:rPr>
          <w:rFonts w:ascii="Arial" w:hAnsi="Arial" w:cs="Arial"/>
          <w:sz w:val="22"/>
          <w:szCs w:val="22"/>
        </w:rPr>
        <w:t xml:space="preserve"> personas; </w:t>
      </w:r>
      <w:r w:rsidR="0006229F">
        <w:rPr>
          <w:rFonts w:ascii="Arial" w:hAnsi="Arial" w:cs="Arial"/>
          <w:sz w:val="22"/>
          <w:szCs w:val="22"/>
        </w:rPr>
        <w:t xml:space="preserve">y las sedes Departamentales realizaron </w:t>
      </w:r>
      <w:r w:rsidR="00072DB0">
        <w:rPr>
          <w:rFonts w:ascii="Arial" w:hAnsi="Arial" w:cs="Arial"/>
          <w:sz w:val="22"/>
          <w:szCs w:val="22"/>
        </w:rPr>
        <w:t xml:space="preserve">2 </w:t>
      </w:r>
      <w:r w:rsidR="00B76666">
        <w:rPr>
          <w:rFonts w:ascii="Arial" w:hAnsi="Arial" w:cs="Arial"/>
          <w:sz w:val="22"/>
          <w:szCs w:val="22"/>
        </w:rPr>
        <w:t>conferencia</w:t>
      </w:r>
      <w:r w:rsidR="00DA5B93">
        <w:rPr>
          <w:rFonts w:ascii="Arial" w:hAnsi="Arial" w:cs="Arial"/>
          <w:sz w:val="22"/>
          <w:szCs w:val="22"/>
        </w:rPr>
        <w:t>s</w:t>
      </w:r>
      <w:r w:rsidR="00B76666">
        <w:rPr>
          <w:rFonts w:ascii="Arial" w:hAnsi="Arial" w:cs="Arial"/>
          <w:sz w:val="22"/>
          <w:szCs w:val="22"/>
        </w:rPr>
        <w:t xml:space="preserve"> virtual</w:t>
      </w:r>
      <w:r w:rsidR="00DA5B93">
        <w:rPr>
          <w:rFonts w:ascii="Arial" w:hAnsi="Arial" w:cs="Arial"/>
          <w:sz w:val="22"/>
          <w:szCs w:val="22"/>
        </w:rPr>
        <w:t>es</w:t>
      </w:r>
      <w:r w:rsidR="00B76666">
        <w:rPr>
          <w:rFonts w:ascii="Arial" w:hAnsi="Arial" w:cs="Arial"/>
          <w:sz w:val="22"/>
          <w:szCs w:val="22"/>
        </w:rPr>
        <w:t xml:space="preserve"> en materia de </w:t>
      </w:r>
      <w:r w:rsidR="005B4010">
        <w:rPr>
          <w:rFonts w:ascii="Arial" w:hAnsi="Arial" w:cs="Arial"/>
          <w:sz w:val="22"/>
          <w:szCs w:val="22"/>
        </w:rPr>
        <w:t>consumo</w:t>
      </w:r>
      <w:r w:rsidR="00072DB0">
        <w:rPr>
          <w:rFonts w:ascii="Arial" w:hAnsi="Arial" w:cs="Arial"/>
          <w:sz w:val="22"/>
          <w:szCs w:val="22"/>
        </w:rPr>
        <w:t>, participando 106 personas; 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5AD83CFB" w14:textId="77777777" w:rsidR="0033594C" w:rsidRDefault="0033594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74D44BE7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0F614F73" w:rsidR="004E23C8" w:rsidRDefault="00476C26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863B3" w:rsidRPr="00F863B3">
        <w:drawing>
          <wp:inline distT="0" distB="0" distL="0" distR="0" wp14:anchorId="4A48A968" wp14:editId="04BA7393">
            <wp:extent cx="5127955" cy="117030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25" cy="11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A7D511C" w14:textId="349D96FC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6CD05E29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072DB0">
        <w:rPr>
          <w:rFonts w:ascii="Arial" w:hAnsi="Arial" w:cs="Arial"/>
          <w:sz w:val="22"/>
          <w:szCs w:val="22"/>
        </w:rPr>
        <w:t>9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072DB0">
        <w:rPr>
          <w:rFonts w:ascii="Arial" w:hAnsi="Arial" w:cs="Arial"/>
          <w:sz w:val="22"/>
          <w:szCs w:val="22"/>
        </w:rPr>
        <w:t>566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201D7FB" w14:textId="77777777" w:rsidR="003B621B" w:rsidRDefault="003B621B" w:rsidP="004E23C8">
      <w:pPr>
        <w:jc w:val="both"/>
        <w:rPr>
          <w:rFonts w:ascii="Arial" w:hAnsi="Arial" w:cs="Arial"/>
          <w:sz w:val="22"/>
          <w:szCs w:val="22"/>
        </w:rPr>
      </w:pPr>
    </w:p>
    <w:p w14:paraId="42E0F9F1" w14:textId="419AA245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2BD39E05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42076C39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72DB0">
        <w:rPr>
          <w:rFonts w:ascii="Arial" w:hAnsi="Arial" w:cs="Arial"/>
          <w:b/>
          <w:sz w:val="22"/>
          <w:szCs w:val="22"/>
        </w:rPr>
        <w:t>Junio</w:t>
      </w:r>
      <w:proofErr w:type="gramEnd"/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7469D245" w14:textId="7878D536" w:rsidR="000B049F" w:rsidRDefault="00F863B3" w:rsidP="00F0248F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863B3">
        <w:drawing>
          <wp:inline distT="0" distB="0" distL="0" distR="0" wp14:anchorId="48AB3FC5" wp14:editId="325695E4">
            <wp:extent cx="4789805" cy="987552"/>
            <wp:effectExtent l="0" t="0" r="0" b="317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23" cy="98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E5A8" w14:textId="3BA7803C" w:rsidR="0014749B" w:rsidRPr="007E5A57" w:rsidRDefault="00F863B3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1FE730A0">
                <wp:simplePos x="0" y="0"/>
                <wp:positionH relativeFrom="margin">
                  <wp:posOffset>2670683</wp:posOffset>
                </wp:positionH>
                <wp:positionV relativeFrom="paragraph">
                  <wp:posOffset>474345</wp:posOffset>
                </wp:positionV>
                <wp:extent cx="298450" cy="285750"/>
                <wp:effectExtent l="0" t="0" r="254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210.3pt;margin-top:37.35pt;width:23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49B">
        <w:rPr>
          <w:rFonts w:ascii="Arial" w:hAnsi="Arial" w:cs="Arial"/>
          <w:sz w:val="18"/>
          <w:szCs w:val="18"/>
        </w:rPr>
        <w:t xml:space="preserve">              </w:t>
      </w:r>
      <w:r w:rsidR="0014749B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0C1F171" w14:textId="371C8AE6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>Libros Autorizados y Recepción de Expedientes de Contratos de Adhesión e Instrumentos de Medición y Pesaje</w:t>
      </w:r>
    </w:p>
    <w:p w14:paraId="5B586194" w14:textId="4B5FF785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5FED276E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072DB0">
        <w:rPr>
          <w:rFonts w:ascii="Arial" w:hAnsi="Arial" w:cs="Arial"/>
          <w:sz w:val="22"/>
          <w:szCs w:val="22"/>
        </w:rPr>
        <w:t>junio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072DB0">
        <w:rPr>
          <w:rFonts w:ascii="Arial" w:hAnsi="Arial" w:cs="Arial"/>
          <w:sz w:val="22"/>
          <w:szCs w:val="22"/>
        </w:rPr>
        <w:t>1,036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072DB0">
        <w:rPr>
          <w:rFonts w:ascii="Arial" w:hAnsi="Arial" w:cs="Arial"/>
          <w:sz w:val="22"/>
          <w:szCs w:val="22"/>
        </w:rPr>
        <w:t>553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207E08">
        <w:rPr>
          <w:rFonts w:ascii="Arial" w:hAnsi="Arial" w:cs="Arial"/>
          <w:sz w:val="22"/>
          <w:szCs w:val="22"/>
        </w:rPr>
        <w:t>4</w:t>
      </w:r>
      <w:r w:rsidR="00072DB0">
        <w:rPr>
          <w:rFonts w:ascii="Arial" w:hAnsi="Arial" w:cs="Arial"/>
          <w:sz w:val="22"/>
          <w:szCs w:val="22"/>
        </w:rPr>
        <w:t>8</w:t>
      </w:r>
      <w:r w:rsidR="00207E08">
        <w:rPr>
          <w:rFonts w:ascii="Arial" w:hAnsi="Arial" w:cs="Arial"/>
          <w:sz w:val="22"/>
          <w:szCs w:val="22"/>
        </w:rPr>
        <w:t>3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072DB0">
        <w:rPr>
          <w:rFonts w:ascii="Arial" w:hAnsi="Arial" w:cs="Arial"/>
          <w:sz w:val="22"/>
          <w:szCs w:val="22"/>
        </w:rPr>
        <w:t>55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072DB0">
        <w:rPr>
          <w:rFonts w:ascii="Arial" w:hAnsi="Arial" w:cs="Arial"/>
          <w:sz w:val="22"/>
          <w:szCs w:val="22"/>
        </w:rPr>
        <w:t>22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072DB0">
        <w:rPr>
          <w:rFonts w:ascii="Arial" w:hAnsi="Arial" w:cs="Arial"/>
          <w:sz w:val="22"/>
          <w:szCs w:val="22"/>
        </w:rPr>
        <w:t>33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733972">
        <w:rPr>
          <w:rFonts w:ascii="Arial" w:hAnsi="Arial" w:cs="Arial"/>
          <w:sz w:val="22"/>
          <w:szCs w:val="22"/>
        </w:rPr>
        <w:t xml:space="preserve">recibieron </w:t>
      </w:r>
      <w:r w:rsidR="00072DB0">
        <w:rPr>
          <w:rFonts w:ascii="Arial" w:hAnsi="Arial" w:cs="Arial"/>
          <w:sz w:val="22"/>
          <w:szCs w:val="22"/>
        </w:rPr>
        <w:t>227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="00733972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10C9D269" w14:textId="77777777" w:rsidR="003B621B" w:rsidRDefault="003B621B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373C20D2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71166514" w:rsidR="00D07D46" w:rsidRDefault="00476C26" w:rsidP="00476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863B3" w:rsidRPr="00F863B3">
        <w:drawing>
          <wp:inline distT="0" distB="0" distL="0" distR="0" wp14:anchorId="41F31830" wp14:editId="64DBFDC7">
            <wp:extent cx="5246370" cy="1389888"/>
            <wp:effectExtent l="0" t="0" r="0" b="127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236" cy="139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2E4FD" w14:textId="2CF82C36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DAAFA38" w14:textId="0271E94E" w:rsidR="004A7CDF" w:rsidRDefault="004A7CDF" w:rsidP="00D07D46">
      <w:pPr>
        <w:jc w:val="both"/>
        <w:rPr>
          <w:rFonts w:ascii="Arial" w:hAnsi="Arial" w:cs="Arial"/>
          <w:sz w:val="22"/>
          <w:szCs w:val="22"/>
        </w:rPr>
      </w:pPr>
    </w:p>
    <w:p w14:paraId="688CA36B" w14:textId="42970834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072DB0">
        <w:rPr>
          <w:rFonts w:ascii="Arial" w:hAnsi="Arial" w:cs="Arial"/>
          <w:sz w:val="22"/>
          <w:szCs w:val="22"/>
        </w:rPr>
        <w:t>5,894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072DB0">
        <w:rPr>
          <w:rFonts w:ascii="Arial" w:hAnsi="Arial" w:cs="Arial"/>
          <w:sz w:val="22"/>
          <w:szCs w:val="22"/>
        </w:rPr>
        <w:t>3,248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072DB0">
        <w:rPr>
          <w:rFonts w:ascii="Arial" w:hAnsi="Arial" w:cs="Arial"/>
          <w:sz w:val="22"/>
          <w:szCs w:val="22"/>
        </w:rPr>
        <w:t>2,646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072DB0">
        <w:rPr>
          <w:rFonts w:ascii="Arial" w:hAnsi="Arial" w:cs="Arial"/>
          <w:sz w:val="22"/>
          <w:szCs w:val="22"/>
        </w:rPr>
        <w:t>304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072DB0">
        <w:rPr>
          <w:rFonts w:ascii="Arial" w:hAnsi="Arial" w:cs="Arial"/>
          <w:sz w:val="22"/>
          <w:szCs w:val="22"/>
        </w:rPr>
        <w:t>94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072DB0">
        <w:rPr>
          <w:rFonts w:ascii="Arial" w:hAnsi="Arial" w:cs="Arial"/>
          <w:sz w:val="22"/>
          <w:szCs w:val="22"/>
        </w:rPr>
        <w:t>210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072DB0">
        <w:rPr>
          <w:rFonts w:ascii="Arial" w:hAnsi="Arial" w:cs="Arial"/>
          <w:sz w:val="22"/>
          <w:szCs w:val="22"/>
        </w:rPr>
        <w:t>1,085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555ADFB2" w14:textId="77777777" w:rsidR="003C0DA9" w:rsidRPr="00A52CC1" w:rsidRDefault="003C0DA9" w:rsidP="00D07D46">
      <w:pPr>
        <w:jc w:val="both"/>
        <w:rPr>
          <w:rFonts w:ascii="Arial" w:hAnsi="Arial" w:cs="Arial"/>
          <w:sz w:val="22"/>
          <w:szCs w:val="22"/>
        </w:rPr>
      </w:pPr>
    </w:p>
    <w:p w14:paraId="48735014" w14:textId="2C530429" w:rsidR="008F439A" w:rsidRPr="001513A0" w:rsidRDefault="008F439A" w:rsidP="004A7CD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5B3D8F3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3FB614A0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proofErr w:type="gramStart"/>
      <w:r w:rsidR="00072DB0">
        <w:rPr>
          <w:rFonts w:ascii="Arial" w:hAnsi="Arial" w:cs="Arial"/>
          <w:b/>
          <w:sz w:val="22"/>
          <w:szCs w:val="22"/>
        </w:rPr>
        <w:t>Junio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5043E825" w:rsidR="00D07D6F" w:rsidRPr="009E61AF" w:rsidRDefault="00F863B3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F863B3">
        <w:drawing>
          <wp:inline distT="0" distB="0" distL="0" distR="0" wp14:anchorId="5B683651" wp14:editId="6ECE8D8E">
            <wp:extent cx="5119121" cy="1433780"/>
            <wp:effectExtent l="0" t="0" r="571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45" cy="14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1C2739C4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62601198" w14:textId="14DB52E8" w:rsidR="0014749B" w:rsidRDefault="0014749B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084A26" w14:textId="36FF2B1A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6255C7C" w14:textId="1259EB4C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EA48BF7" w14:textId="299A55E7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0DE4A39" w14:textId="0AD2353E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513868" w14:textId="6FEDC00D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EED9D80" w14:textId="7971B33E" w:rsidR="00F863B3" w:rsidRDefault="006F6433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3E6F406B">
                <wp:simplePos x="0" y="0"/>
                <wp:positionH relativeFrom="margin">
                  <wp:posOffset>2651556</wp:posOffset>
                </wp:positionH>
                <wp:positionV relativeFrom="paragraph">
                  <wp:posOffset>376123</wp:posOffset>
                </wp:positionV>
                <wp:extent cx="298450" cy="285750"/>
                <wp:effectExtent l="0" t="0" r="254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left:0;text-align:left;margin-left:208.8pt;margin-top:29.6pt;width:23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3EED2E" w14:textId="5A00E94F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91DD228" w14:textId="57BF1E19" w:rsidR="008F439A" w:rsidRPr="001513A0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F863B3">
        <w:drawing>
          <wp:inline distT="0" distB="0" distL="0" distR="0" wp14:anchorId="53000960" wp14:editId="77C235DE">
            <wp:extent cx="4796746" cy="2727960"/>
            <wp:effectExtent l="0" t="0" r="444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065" cy="273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1735" w14:textId="77777777" w:rsidR="008F439A" w:rsidRDefault="008F439A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BE90AC0" w14:textId="0C66217D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754C578D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072DB0">
        <w:rPr>
          <w:rFonts w:ascii="Arial" w:hAnsi="Arial" w:cs="Arial"/>
          <w:sz w:val="22"/>
          <w:szCs w:val="22"/>
        </w:rPr>
        <w:t>junio</w:t>
      </w:r>
      <w:r w:rsidR="0094000F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D40FAA">
        <w:rPr>
          <w:rFonts w:ascii="Arial" w:hAnsi="Arial" w:cs="Arial"/>
          <w:sz w:val="22"/>
          <w:szCs w:val="22"/>
        </w:rPr>
        <w:t>C</w:t>
      </w:r>
      <w:r w:rsidR="00D40FAA" w:rsidRPr="001513A0">
        <w:rPr>
          <w:rFonts w:ascii="Arial" w:hAnsi="Arial" w:cs="Arial"/>
          <w:sz w:val="22"/>
          <w:szCs w:val="22"/>
        </w:rPr>
        <w:t>e</w:t>
      </w:r>
      <w:r w:rsidR="00D40FAA">
        <w:rPr>
          <w:rFonts w:ascii="Arial" w:hAnsi="Arial" w:cs="Arial"/>
          <w:sz w:val="22"/>
          <w:szCs w:val="22"/>
        </w:rPr>
        <w:t xml:space="preserve">ntral, </w:t>
      </w:r>
      <w:r w:rsidR="00D40FAA" w:rsidRPr="001513A0">
        <w:rPr>
          <w:rFonts w:ascii="Arial" w:hAnsi="Arial" w:cs="Arial"/>
          <w:sz w:val="22"/>
          <w:szCs w:val="22"/>
        </w:rPr>
        <w:t>así</w:t>
      </w:r>
      <w:r w:rsidRPr="001513A0">
        <w:rPr>
          <w:rFonts w:ascii="Arial" w:hAnsi="Arial" w:cs="Arial"/>
          <w:sz w:val="22"/>
          <w:szCs w:val="22"/>
        </w:rPr>
        <w:t xml:space="preserve">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1CD46650" w14:textId="1C01836A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0FDE7190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6AC8B9D4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318DDB80" w14:textId="55AD0134" w:rsidR="00F51D08" w:rsidRDefault="00F51D08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F51D08">
        <w:drawing>
          <wp:inline distT="0" distB="0" distL="0" distR="0" wp14:anchorId="39C22CE6" wp14:editId="274E948E">
            <wp:extent cx="4279392" cy="3379470"/>
            <wp:effectExtent l="0" t="0" r="6985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16" cy="338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0C04" w14:textId="7C930550" w:rsidR="008306BF" w:rsidRDefault="00F51D08" w:rsidP="008306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57AD4" wp14:editId="4CEF7D8F">
                <wp:simplePos x="0" y="0"/>
                <wp:positionH relativeFrom="margin">
                  <wp:posOffset>2653030</wp:posOffset>
                </wp:positionH>
                <wp:positionV relativeFrom="paragraph">
                  <wp:posOffset>584657</wp:posOffset>
                </wp:positionV>
                <wp:extent cx="298450" cy="285750"/>
                <wp:effectExtent l="0" t="0" r="25400" b="1905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31668" w14:textId="4651A9E1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57AD4" id="Rectángulo: esquinas redondeadas 64" o:spid="_x0000_s1036" style="position:absolute;margin-left:208.9pt;margin-top:46.05pt;width:23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9tlQIAAGo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fjzn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16931668" w14:textId="4651A9E1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6BF">
        <w:rPr>
          <w:rFonts w:ascii="Arial" w:hAnsi="Arial" w:cs="Arial"/>
          <w:sz w:val="18"/>
          <w:szCs w:val="18"/>
        </w:rPr>
        <w:t xml:space="preserve">  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 y Sedes Departamentales</w:t>
      </w:r>
    </w:p>
    <w:p w14:paraId="726131C7" w14:textId="7876B1E1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lastRenderedPageBreak/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2164C67F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072DB0">
        <w:rPr>
          <w:rFonts w:ascii="Arial" w:hAnsi="Arial" w:cs="Arial"/>
          <w:sz w:val="22"/>
          <w:szCs w:val="22"/>
        </w:rPr>
        <w:t>junio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1D331D87" w14:textId="77777777" w:rsidR="00152558" w:rsidRDefault="00152558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5E3A9E5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E73503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24BE0AA3" w:rsidR="00F31AA7" w:rsidRDefault="006958DE" w:rsidP="000842C1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</w:p>
    <w:p w14:paraId="29AADB7E" w14:textId="5CF18CE4" w:rsidR="00940B16" w:rsidRDefault="00F51D08" w:rsidP="000842C1">
      <w:pPr>
        <w:jc w:val="center"/>
        <w:rPr>
          <w:rFonts w:ascii="Arial" w:hAnsi="Arial" w:cs="Arial"/>
          <w:b/>
          <w:sz w:val="22"/>
          <w:szCs w:val="22"/>
        </w:rPr>
      </w:pPr>
      <w:r w:rsidRPr="00F51D08">
        <w:drawing>
          <wp:inline distT="0" distB="0" distL="0" distR="0" wp14:anchorId="20BE1A46" wp14:editId="401528A9">
            <wp:extent cx="5275580" cy="2509114"/>
            <wp:effectExtent l="0" t="0" r="1270" b="571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39" cy="251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06C5BBE8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6AC664F5" w14:textId="77777777" w:rsidR="00123762" w:rsidRDefault="00123762" w:rsidP="008306BF">
      <w:pPr>
        <w:jc w:val="both"/>
        <w:rPr>
          <w:rFonts w:ascii="Arial" w:hAnsi="Arial" w:cs="Arial"/>
          <w:sz w:val="18"/>
          <w:szCs w:val="18"/>
        </w:rPr>
      </w:pPr>
    </w:p>
    <w:p w14:paraId="0275493E" w14:textId="41CCF8F7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5D4E474A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67190843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465EE402" w14:textId="33EF3279" w:rsidR="00123762" w:rsidRDefault="0012376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23762">
        <w:drawing>
          <wp:inline distT="0" distB="0" distL="0" distR="0" wp14:anchorId="7772CD59" wp14:editId="1B27C19D">
            <wp:extent cx="5326485" cy="3225800"/>
            <wp:effectExtent l="0" t="0" r="762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626" cy="323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DCF2" w14:textId="7A701289" w:rsidR="00A441F1" w:rsidRDefault="006E376F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C21ED" wp14:editId="3FC1DBEC">
                <wp:simplePos x="0" y="0"/>
                <wp:positionH relativeFrom="margin">
                  <wp:posOffset>2592070</wp:posOffset>
                </wp:positionH>
                <wp:positionV relativeFrom="paragraph">
                  <wp:posOffset>433070</wp:posOffset>
                </wp:positionV>
                <wp:extent cx="402609" cy="285750"/>
                <wp:effectExtent l="0" t="0" r="1651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F677F" w14:textId="77777777" w:rsidR="00131461" w:rsidRPr="00312EAF" w:rsidRDefault="00131461" w:rsidP="00131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C21ED" id="Rectángulo: esquinas redondeadas 11" o:spid="_x0000_s1037" style="position:absolute;left:0;text-align:left;margin-left:204.1pt;margin-top:34.1pt;width:31.7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0BAF677F" w14:textId="77777777" w:rsidR="00131461" w:rsidRPr="00312EAF" w:rsidRDefault="00131461" w:rsidP="00131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90C1E5" w14:textId="6A1829AE" w:rsidR="00B677E6" w:rsidRDefault="00123762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123762">
        <w:lastRenderedPageBreak/>
        <w:drawing>
          <wp:inline distT="0" distB="0" distL="0" distR="0" wp14:anchorId="42567B0A" wp14:editId="49602E24">
            <wp:extent cx="5429151" cy="7205345"/>
            <wp:effectExtent l="0" t="0" r="63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625" cy="720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86C92" w14:textId="51B688B2" w:rsidR="00B3798C" w:rsidRDefault="00B3798C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62A6EFED" w14:textId="0CC19FFA" w:rsidR="00123762" w:rsidRDefault="00123762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7B22E906" w14:textId="055275A8" w:rsidR="00123762" w:rsidRDefault="00123762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477865DA" w14:textId="7B98936B" w:rsidR="00123762" w:rsidRDefault="006E376F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2143DA" wp14:editId="0E134AC5">
                <wp:simplePos x="0" y="0"/>
                <wp:positionH relativeFrom="margin">
                  <wp:posOffset>2531872</wp:posOffset>
                </wp:positionH>
                <wp:positionV relativeFrom="paragraph">
                  <wp:posOffset>449149</wp:posOffset>
                </wp:positionV>
                <wp:extent cx="406400" cy="285750"/>
                <wp:effectExtent l="0" t="0" r="12700" b="19050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B7D5" w14:textId="77777777" w:rsidR="006E376F" w:rsidRPr="00312EAF" w:rsidRDefault="006E376F" w:rsidP="006E3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143DA" id="Rectángulo: esquinas redondeadas 74" o:spid="_x0000_s1038" style="position:absolute;margin-left:199.35pt;margin-top:35.35pt;width:32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6C34B7D5" w14:textId="77777777" w:rsidR="006E376F" w:rsidRPr="00312EAF" w:rsidRDefault="006E376F" w:rsidP="006E3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48139B" w14:textId="4028E2FB" w:rsidR="00123762" w:rsidRDefault="00123762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123762">
        <w:lastRenderedPageBreak/>
        <w:drawing>
          <wp:inline distT="0" distB="0" distL="0" distR="0" wp14:anchorId="786EEF35" wp14:editId="08A4AB1C">
            <wp:extent cx="5611723" cy="6920179"/>
            <wp:effectExtent l="0" t="0" r="825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703" cy="692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44BB" w14:textId="673AE0D8" w:rsidR="008306BF" w:rsidRDefault="00B3798C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24570335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27B4F1B3" w14:textId="487CC1AE" w:rsidR="00CE3613" w:rsidRDefault="00CE3613" w:rsidP="002B1F6F">
      <w:pPr>
        <w:rPr>
          <w:rFonts w:ascii="Arial" w:hAnsi="Arial" w:cs="Arial"/>
          <w:b/>
          <w:shd w:val="clear" w:color="auto" w:fill="E0E0E0"/>
        </w:rPr>
      </w:pPr>
    </w:p>
    <w:p w14:paraId="751F0DDE" w14:textId="4363FFCD" w:rsidR="00123762" w:rsidRDefault="00123762" w:rsidP="002B1F6F">
      <w:pPr>
        <w:rPr>
          <w:rFonts w:ascii="Arial" w:hAnsi="Arial" w:cs="Arial"/>
          <w:b/>
          <w:shd w:val="clear" w:color="auto" w:fill="E0E0E0"/>
        </w:rPr>
      </w:pPr>
    </w:p>
    <w:p w14:paraId="6E592294" w14:textId="6C907010" w:rsidR="00123762" w:rsidRDefault="00123762" w:rsidP="002B1F6F">
      <w:pPr>
        <w:rPr>
          <w:rFonts w:ascii="Arial" w:hAnsi="Arial" w:cs="Arial"/>
          <w:b/>
          <w:shd w:val="clear" w:color="auto" w:fill="E0E0E0"/>
        </w:rPr>
      </w:pPr>
    </w:p>
    <w:p w14:paraId="7C281004" w14:textId="6742D717" w:rsidR="00123762" w:rsidRDefault="00072DB0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E5A31" wp14:editId="1976A91E">
                <wp:simplePos x="0" y="0"/>
                <wp:positionH relativeFrom="margin">
                  <wp:posOffset>2592146</wp:posOffset>
                </wp:positionH>
                <wp:positionV relativeFrom="paragraph">
                  <wp:posOffset>431419</wp:posOffset>
                </wp:positionV>
                <wp:extent cx="406400" cy="285750"/>
                <wp:effectExtent l="0" t="0" r="127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75EC7" w14:textId="1DF7153D" w:rsidR="005B4010" w:rsidRPr="00312EAF" w:rsidRDefault="005B4010" w:rsidP="005B4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E5A31" id="Rectángulo: esquinas redondeadas 1" o:spid="_x0000_s1039" style="position:absolute;margin-left:204.1pt;margin-top:33.95pt;width:32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64B75EC7" w14:textId="1DF7153D" w:rsidR="005B4010" w:rsidRPr="00312EAF" w:rsidRDefault="005B4010" w:rsidP="005B4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77F955" w14:textId="3317E97D" w:rsidR="00B3798C" w:rsidRPr="001513A0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17</w:t>
      </w:r>
    </w:p>
    <w:p w14:paraId="74A5160E" w14:textId="157CFA5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7C4C11BD" w14:textId="639501A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09636322" w14:textId="313ED9BA" w:rsidR="004B0491" w:rsidRDefault="000A1334" w:rsidP="00F81B02">
      <w:pPr>
        <w:jc w:val="center"/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2C668805">
                <wp:simplePos x="0" y="0"/>
                <wp:positionH relativeFrom="margin">
                  <wp:posOffset>2588895</wp:posOffset>
                </wp:positionH>
                <wp:positionV relativeFrom="paragraph">
                  <wp:posOffset>7755662</wp:posOffset>
                </wp:positionV>
                <wp:extent cx="402590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4EA3DE2F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40" style="position:absolute;left:0;text-align:left;margin-left:203.85pt;margin-top:610.7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1404CD09" w14:textId="4EA3DE2F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1B02" w:rsidRPr="00F81B02">
        <w:drawing>
          <wp:inline distT="0" distB="0" distL="0" distR="0" wp14:anchorId="6A688003" wp14:editId="386716BB">
            <wp:extent cx="5612130" cy="7399020"/>
            <wp:effectExtent l="0" t="0" r="762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5AC6" w14:textId="2C71FA3C" w:rsidR="00F81B02" w:rsidRDefault="00F81B02" w:rsidP="002B1F6F">
      <w:pPr>
        <w:rPr>
          <w:rFonts w:ascii="Arial" w:hAnsi="Arial" w:cs="Arial"/>
          <w:sz w:val="18"/>
          <w:szCs w:val="18"/>
        </w:rPr>
      </w:pPr>
      <w:r w:rsidRPr="00F81B02">
        <w:lastRenderedPageBreak/>
        <w:drawing>
          <wp:inline distT="0" distB="0" distL="0" distR="0" wp14:anchorId="0A74FC1D" wp14:editId="1EDE151D">
            <wp:extent cx="5610860" cy="2918765"/>
            <wp:effectExtent l="0" t="0" r="889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684" cy="29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E30A" w14:textId="3B265464" w:rsidR="004B0491" w:rsidRDefault="00D40FAA" w:rsidP="002B1F6F">
      <w:pPr>
        <w:rPr>
          <w:rFonts w:ascii="Arial" w:hAnsi="Arial" w:cs="Arial"/>
          <w:b/>
          <w:shd w:val="clear" w:color="auto" w:fill="E0E0E0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453CAF34" w14:textId="3561CBC4" w:rsidR="00CE3613" w:rsidRDefault="00CE3613" w:rsidP="002B1F6F">
      <w:pPr>
        <w:rPr>
          <w:rFonts w:ascii="Arial" w:hAnsi="Arial" w:cs="Arial"/>
          <w:b/>
          <w:shd w:val="clear" w:color="auto" w:fill="E0E0E0"/>
        </w:rPr>
      </w:pPr>
    </w:p>
    <w:p w14:paraId="03D2E504" w14:textId="77777777" w:rsidR="00647049" w:rsidRDefault="00647049" w:rsidP="002B1F6F">
      <w:pPr>
        <w:rPr>
          <w:rFonts w:ascii="Arial" w:hAnsi="Arial" w:cs="Arial"/>
          <w:b/>
          <w:shd w:val="clear" w:color="auto" w:fill="E0E0E0"/>
        </w:rPr>
      </w:pPr>
    </w:p>
    <w:p w14:paraId="2FBE1CE4" w14:textId="657F5BDE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t xml:space="preserve">Proceso Jurídico Sancionatorio </w:t>
      </w:r>
    </w:p>
    <w:p w14:paraId="2B67250E" w14:textId="1B98D988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4CA87084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072DB0">
        <w:rPr>
          <w:rFonts w:ascii="Arial" w:hAnsi="Arial" w:cs="Arial"/>
          <w:sz w:val="22"/>
          <w:szCs w:val="22"/>
        </w:rPr>
        <w:t>junio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74F15C47" w14:textId="77777777" w:rsidR="00647049" w:rsidRDefault="00647049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7842AFB1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7575BAC8" w14:textId="4B4BA492" w:rsidR="00B34144" w:rsidRDefault="002B1F6F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2FF55AB8" w14:textId="42DD57D6" w:rsidR="00F81B02" w:rsidRPr="00B45969" w:rsidRDefault="00F81B02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F81B02">
        <w:drawing>
          <wp:inline distT="0" distB="0" distL="0" distR="0" wp14:anchorId="7DD67571" wp14:editId="18DA5F2F">
            <wp:extent cx="5091754" cy="1638605"/>
            <wp:effectExtent l="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547" cy="164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2CBB4664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79E4BA7D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47A428CE" w14:textId="52228ECA" w:rsidR="00D40FAA" w:rsidRDefault="002B1F6F" w:rsidP="00D40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072DB0">
        <w:rPr>
          <w:rFonts w:ascii="Arial" w:hAnsi="Arial" w:cs="Arial"/>
          <w:sz w:val="22"/>
          <w:szCs w:val="22"/>
        </w:rPr>
        <w:t>junio</w:t>
      </w:r>
      <w:r w:rsidR="00D40FAA">
        <w:rPr>
          <w:rFonts w:ascii="Arial" w:hAnsi="Arial" w:cs="Arial"/>
          <w:sz w:val="22"/>
          <w:szCs w:val="22"/>
        </w:rPr>
        <w:t>, los Departamentos</w:t>
      </w:r>
      <w:r w:rsidR="00D40FAA" w:rsidRPr="001513A0">
        <w:rPr>
          <w:rFonts w:ascii="Arial" w:hAnsi="Arial" w:cs="Arial"/>
          <w:sz w:val="22"/>
          <w:szCs w:val="22"/>
        </w:rPr>
        <w:t xml:space="preserve"> </w:t>
      </w:r>
      <w:r w:rsidR="00D40FAA"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="00D40FAA" w:rsidRPr="001513A0">
        <w:rPr>
          <w:rFonts w:ascii="Arial" w:hAnsi="Arial" w:cs="Arial"/>
          <w:sz w:val="22"/>
          <w:szCs w:val="22"/>
        </w:rPr>
        <w:t>como</w:t>
      </w:r>
      <w:r w:rsidR="00D40FAA">
        <w:rPr>
          <w:rFonts w:ascii="Arial" w:hAnsi="Arial" w:cs="Arial"/>
          <w:sz w:val="22"/>
          <w:szCs w:val="22"/>
        </w:rPr>
        <w:t xml:space="preserve"> se p</w:t>
      </w:r>
      <w:r w:rsidR="00D40FAA"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3F30D960" w14:textId="53C36F65" w:rsidR="00F81B02" w:rsidRDefault="00F81B02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</w:p>
    <w:p w14:paraId="58D9F03D" w14:textId="77777777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700E3C08" w14:textId="77777777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485C53ED" w14:textId="77777777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0DC55A59" w14:textId="599A952E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7D1FE60E" w14:textId="77777777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0F9FB09A" w14:textId="37E33F87" w:rsidR="00072DB0" w:rsidRDefault="00647049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46D10D85">
                <wp:simplePos x="0" y="0"/>
                <wp:positionH relativeFrom="margin">
                  <wp:posOffset>2525980</wp:posOffset>
                </wp:positionH>
                <wp:positionV relativeFrom="paragraph">
                  <wp:posOffset>412877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52FB17B2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41" style="position:absolute;left:0;text-align:left;margin-left:198.9pt;margin-top:32.5pt;width:31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5D83335D" w14:textId="52FB17B2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F1ECE8" w14:textId="2C8B8723" w:rsidR="002B1F6F" w:rsidRPr="001513A0" w:rsidRDefault="002B1F6F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26406FE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396A5C76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3289D3A7" w:rsidR="001D517F" w:rsidRPr="001513A0" w:rsidRDefault="00F81B02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F81B02">
        <w:drawing>
          <wp:inline distT="0" distB="0" distL="0" distR="0" wp14:anchorId="7D11F90B" wp14:editId="70BC1371">
            <wp:extent cx="4924425" cy="1594714"/>
            <wp:effectExtent l="0" t="0" r="0" b="571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369" cy="159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15B0A976" w:rsidR="008306BF" w:rsidRPr="007E5A57" w:rsidRDefault="00072DB0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69114" wp14:editId="0072DD79">
                <wp:simplePos x="0" y="0"/>
                <wp:positionH relativeFrom="margin">
                  <wp:posOffset>2523490</wp:posOffset>
                </wp:positionH>
                <wp:positionV relativeFrom="paragraph">
                  <wp:posOffset>6162929</wp:posOffset>
                </wp:positionV>
                <wp:extent cx="402609" cy="285750"/>
                <wp:effectExtent l="0" t="0" r="16510" b="19050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573BF" w14:textId="095CE290" w:rsidR="00072DB0" w:rsidRPr="00312EAF" w:rsidRDefault="00072DB0" w:rsidP="00072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69114" id="Rectángulo: esquinas redondeadas 73" o:spid="_x0000_s1042" style="position:absolute;left:0;text-align:left;margin-left:198.7pt;margin-top:485.25pt;width:31.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4omA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297573BF" w14:textId="095CE290" w:rsidR="00072DB0" w:rsidRPr="00312EAF" w:rsidRDefault="00072DB0" w:rsidP="00072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F6F">
        <w:t xml:space="preserve"> </w:t>
      </w:r>
      <w:r w:rsidR="00647049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sectPr w:rsidR="008306BF" w:rsidRPr="007E5A57" w:rsidSect="006761E3">
      <w:headerReference w:type="default" r:id="rId33"/>
      <w:footerReference w:type="default" r:id="rId34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033B" w14:textId="77777777" w:rsidR="00ED53C2" w:rsidRDefault="00ED53C2" w:rsidP="00184C47">
      <w:r>
        <w:separator/>
      </w:r>
    </w:p>
  </w:endnote>
  <w:endnote w:type="continuationSeparator" w:id="0">
    <w:p w14:paraId="01B276A5" w14:textId="77777777" w:rsidR="00ED53C2" w:rsidRDefault="00ED53C2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39F96CEA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B82C1F">
      <w:rPr>
        <w:rFonts w:ascii="Arial" w:hAnsi="Arial" w:cs="Arial"/>
        <w:b/>
        <w:bCs/>
        <w:noProof/>
        <w:sz w:val="16"/>
        <w:szCs w:val="16"/>
        <w:lang w:val="es-GT" w:eastAsia="es-GT"/>
      </w:rPr>
      <w:t>29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B82C1F">
      <w:rPr>
        <w:rFonts w:ascii="Arial" w:hAnsi="Arial" w:cs="Arial"/>
        <w:b/>
        <w:bCs/>
        <w:noProof/>
        <w:sz w:val="16"/>
        <w:szCs w:val="16"/>
        <w:lang w:val="es-GT" w:eastAsia="es-GT"/>
      </w:rPr>
      <w:t>junio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2766" w14:textId="77777777" w:rsidR="00ED53C2" w:rsidRDefault="00ED53C2" w:rsidP="00184C47">
      <w:r>
        <w:separator/>
      </w:r>
    </w:p>
  </w:footnote>
  <w:footnote w:type="continuationSeparator" w:id="0">
    <w:p w14:paraId="7B8C4CA8" w14:textId="77777777" w:rsidR="00ED53C2" w:rsidRDefault="00ED53C2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36893"/>
    <w:rsid w:val="00054C31"/>
    <w:rsid w:val="0006229F"/>
    <w:rsid w:val="0007019B"/>
    <w:rsid w:val="00072DB0"/>
    <w:rsid w:val="000842C1"/>
    <w:rsid w:val="000936F1"/>
    <w:rsid w:val="000A1334"/>
    <w:rsid w:val="000A32A0"/>
    <w:rsid w:val="000A5067"/>
    <w:rsid w:val="000B049F"/>
    <w:rsid w:val="000F0068"/>
    <w:rsid w:val="000F2AEE"/>
    <w:rsid w:val="00121684"/>
    <w:rsid w:val="00123762"/>
    <w:rsid w:val="00131461"/>
    <w:rsid w:val="00133E7D"/>
    <w:rsid w:val="0014749B"/>
    <w:rsid w:val="00152558"/>
    <w:rsid w:val="00160B39"/>
    <w:rsid w:val="0016658B"/>
    <w:rsid w:val="0017729B"/>
    <w:rsid w:val="00184C47"/>
    <w:rsid w:val="001A167B"/>
    <w:rsid w:val="001B14DE"/>
    <w:rsid w:val="001D405A"/>
    <w:rsid w:val="001D517F"/>
    <w:rsid w:val="001E3DF0"/>
    <w:rsid w:val="001F619E"/>
    <w:rsid w:val="002005F6"/>
    <w:rsid w:val="00207E08"/>
    <w:rsid w:val="00227176"/>
    <w:rsid w:val="00281F57"/>
    <w:rsid w:val="00283774"/>
    <w:rsid w:val="00284AD7"/>
    <w:rsid w:val="00286530"/>
    <w:rsid w:val="00286B2D"/>
    <w:rsid w:val="002B1F6F"/>
    <w:rsid w:val="002C1544"/>
    <w:rsid w:val="002C23CA"/>
    <w:rsid w:val="002C7488"/>
    <w:rsid w:val="002E6777"/>
    <w:rsid w:val="002F428F"/>
    <w:rsid w:val="00310372"/>
    <w:rsid w:val="00313FB4"/>
    <w:rsid w:val="00323BD8"/>
    <w:rsid w:val="0033594C"/>
    <w:rsid w:val="003373DB"/>
    <w:rsid w:val="003506C8"/>
    <w:rsid w:val="003549B9"/>
    <w:rsid w:val="00357F37"/>
    <w:rsid w:val="00357F6E"/>
    <w:rsid w:val="003607FB"/>
    <w:rsid w:val="0037519C"/>
    <w:rsid w:val="00383E85"/>
    <w:rsid w:val="003A4C0D"/>
    <w:rsid w:val="003B1A0F"/>
    <w:rsid w:val="003B4AA4"/>
    <w:rsid w:val="003B621B"/>
    <w:rsid w:val="003B655B"/>
    <w:rsid w:val="003B6AC5"/>
    <w:rsid w:val="003C0DA9"/>
    <w:rsid w:val="003C5C74"/>
    <w:rsid w:val="003C5CCB"/>
    <w:rsid w:val="003C65C5"/>
    <w:rsid w:val="003C7A09"/>
    <w:rsid w:val="003D08F0"/>
    <w:rsid w:val="003D73BC"/>
    <w:rsid w:val="003F5E2A"/>
    <w:rsid w:val="00432D50"/>
    <w:rsid w:val="00436AF6"/>
    <w:rsid w:val="004404A8"/>
    <w:rsid w:val="00440994"/>
    <w:rsid w:val="004427FC"/>
    <w:rsid w:val="00451C6B"/>
    <w:rsid w:val="0045220D"/>
    <w:rsid w:val="0045421E"/>
    <w:rsid w:val="00456442"/>
    <w:rsid w:val="00476C26"/>
    <w:rsid w:val="00477628"/>
    <w:rsid w:val="0048018E"/>
    <w:rsid w:val="004846FE"/>
    <w:rsid w:val="00485C93"/>
    <w:rsid w:val="0049455F"/>
    <w:rsid w:val="004A0AB8"/>
    <w:rsid w:val="004A2B4F"/>
    <w:rsid w:val="004A7CDF"/>
    <w:rsid w:val="004B0491"/>
    <w:rsid w:val="004C5A6F"/>
    <w:rsid w:val="004D145B"/>
    <w:rsid w:val="004D3602"/>
    <w:rsid w:val="004D4596"/>
    <w:rsid w:val="004E23C8"/>
    <w:rsid w:val="004F06A3"/>
    <w:rsid w:val="0050517C"/>
    <w:rsid w:val="005073D3"/>
    <w:rsid w:val="005232ED"/>
    <w:rsid w:val="0052508E"/>
    <w:rsid w:val="00540A11"/>
    <w:rsid w:val="0054461B"/>
    <w:rsid w:val="005B17DE"/>
    <w:rsid w:val="005B4010"/>
    <w:rsid w:val="005C2D13"/>
    <w:rsid w:val="005D7CAA"/>
    <w:rsid w:val="005E4197"/>
    <w:rsid w:val="005F29FA"/>
    <w:rsid w:val="005F34F9"/>
    <w:rsid w:val="005F5B7E"/>
    <w:rsid w:val="00605AFE"/>
    <w:rsid w:val="00625368"/>
    <w:rsid w:val="00647049"/>
    <w:rsid w:val="006758A9"/>
    <w:rsid w:val="006761E3"/>
    <w:rsid w:val="00677D01"/>
    <w:rsid w:val="00694E1D"/>
    <w:rsid w:val="006958DE"/>
    <w:rsid w:val="006962D2"/>
    <w:rsid w:val="006B11A9"/>
    <w:rsid w:val="006C6B0A"/>
    <w:rsid w:val="006D19DA"/>
    <w:rsid w:val="006E2243"/>
    <w:rsid w:val="006E376F"/>
    <w:rsid w:val="006F6433"/>
    <w:rsid w:val="007008D5"/>
    <w:rsid w:val="00722016"/>
    <w:rsid w:val="00733972"/>
    <w:rsid w:val="00746D75"/>
    <w:rsid w:val="007545FF"/>
    <w:rsid w:val="007612F4"/>
    <w:rsid w:val="007957EE"/>
    <w:rsid w:val="007A1161"/>
    <w:rsid w:val="007B7002"/>
    <w:rsid w:val="007C2C37"/>
    <w:rsid w:val="007E0612"/>
    <w:rsid w:val="007E0BA2"/>
    <w:rsid w:val="007E7FA6"/>
    <w:rsid w:val="007F3A91"/>
    <w:rsid w:val="00806C9E"/>
    <w:rsid w:val="008161F2"/>
    <w:rsid w:val="008306BF"/>
    <w:rsid w:val="008434F0"/>
    <w:rsid w:val="0088761D"/>
    <w:rsid w:val="008A384E"/>
    <w:rsid w:val="008B0C04"/>
    <w:rsid w:val="008B585E"/>
    <w:rsid w:val="008B5967"/>
    <w:rsid w:val="008C3F04"/>
    <w:rsid w:val="008D3B1A"/>
    <w:rsid w:val="008E1CC8"/>
    <w:rsid w:val="008F439A"/>
    <w:rsid w:val="009310D5"/>
    <w:rsid w:val="00934A33"/>
    <w:rsid w:val="0094000F"/>
    <w:rsid w:val="00940B16"/>
    <w:rsid w:val="0095154B"/>
    <w:rsid w:val="00962C81"/>
    <w:rsid w:val="00970139"/>
    <w:rsid w:val="00976546"/>
    <w:rsid w:val="009D56FD"/>
    <w:rsid w:val="009E264D"/>
    <w:rsid w:val="00A22F85"/>
    <w:rsid w:val="00A245D6"/>
    <w:rsid w:val="00A441F1"/>
    <w:rsid w:val="00A55EA2"/>
    <w:rsid w:val="00A56353"/>
    <w:rsid w:val="00AA4E43"/>
    <w:rsid w:val="00AB3D9D"/>
    <w:rsid w:val="00AB4D1A"/>
    <w:rsid w:val="00AC3F1E"/>
    <w:rsid w:val="00B1171B"/>
    <w:rsid w:val="00B21E7D"/>
    <w:rsid w:val="00B34144"/>
    <w:rsid w:val="00B3798C"/>
    <w:rsid w:val="00B423E3"/>
    <w:rsid w:val="00B45969"/>
    <w:rsid w:val="00B522F3"/>
    <w:rsid w:val="00B538DA"/>
    <w:rsid w:val="00B549DD"/>
    <w:rsid w:val="00B63604"/>
    <w:rsid w:val="00B65649"/>
    <w:rsid w:val="00B659CC"/>
    <w:rsid w:val="00B677E6"/>
    <w:rsid w:val="00B76666"/>
    <w:rsid w:val="00B826EA"/>
    <w:rsid w:val="00B82C1F"/>
    <w:rsid w:val="00BA6A82"/>
    <w:rsid w:val="00BB2C9B"/>
    <w:rsid w:val="00BC595C"/>
    <w:rsid w:val="00BF00A8"/>
    <w:rsid w:val="00C11A88"/>
    <w:rsid w:val="00C43657"/>
    <w:rsid w:val="00C75537"/>
    <w:rsid w:val="00C805D6"/>
    <w:rsid w:val="00C93B86"/>
    <w:rsid w:val="00CA4426"/>
    <w:rsid w:val="00CB525B"/>
    <w:rsid w:val="00CC2A5D"/>
    <w:rsid w:val="00CD7501"/>
    <w:rsid w:val="00CE3613"/>
    <w:rsid w:val="00CE50FD"/>
    <w:rsid w:val="00CF0F39"/>
    <w:rsid w:val="00D04569"/>
    <w:rsid w:val="00D07D46"/>
    <w:rsid w:val="00D07D6F"/>
    <w:rsid w:val="00D10E49"/>
    <w:rsid w:val="00D25F44"/>
    <w:rsid w:val="00D4083F"/>
    <w:rsid w:val="00D40FAA"/>
    <w:rsid w:val="00D55A1B"/>
    <w:rsid w:val="00D62AFC"/>
    <w:rsid w:val="00D76294"/>
    <w:rsid w:val="00D81F8A"/>
    <w:rsid w:val="00D96FB6"/>
    <w:rsid w:val="00DA5B93"/>
    <w:rsid w:val="00DC0562"/>
    <w:rsid w:val="00DC1A24"/>
    <w:rsid w:val="00DD4221"/>
    <w:rsid w:val="00DF11F0"/>
    <w:rsid w:val="00E128A0"/>
    <w:rsid w:val="00E46446"/>
    <w:rsid w:val="00E526F8"/>
    <w:rsid w:val="00E579E8"/>
    <w:rsid w:val="00EA420E"/>
    <w:rsid w:val="00EB2A6F"/>
    <w:rsid w:val="00EC39E1"/>
    <w:rsid w:val="00ED53C2"/>
    <w:rsid w:val="00F0248F"/>
    <w:rsid w:val="00F1081F"/>
    <w:rsid w:val="00F154A2"/>
    <w:rsid w:val="00F15FF8"/>
    <w:rsid w:val="00F31AA7"/>
    <w:rsid w:val="00F3291F"/>
    <w:rsid w:val="00F51749"/>
    <w:rsid w:val="00F51D08"/>
    <w:rsid w:val="00F56482"/>
    <w:rsid w:val="00F67BEB"/>
    <w:rsid w:val="00F81B02"/>
    <w:rsid w:val="00F863B3"/>
    <w:rsid w:val="00F95C11"/>
    <w:rsid w:val="00FB2E25"/>
    <w:rsid w:val="00FC1908"/>
    <w:rsid w:val="00FD3CFD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15</Pages>
  <Words>1352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6</cp:revision>
  <cp:lastPrinted>2023-06-29T21:08:00Z</cp:lastPrinted>
  <dcterms:created xsi:type="dcterms:W3CDTF">2023-06-29T17:44:00Z</dcterms:created>
  <dcterms:modified xsi:type="dcterms:W3CDTF">2023-06-29T21:15:00Z</dcterms:modified>
</cp:coreProperties>
</file>